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C81B" w14:textId="3A5A7A9A" w:rsidR="00DD1A26" w:rsidRDefault="00DD1A26" w:rsidP="00D04B99">
      <w:pPr>
        <w:spacing w:after="0" w:line="240" w:lineRule="auto"/>
        <w:ind w:firstLine="720"/>
        <w:rPr>
          <w:rFonts w:ascii="Arial" w:hAnsi="Arial" w:cs="Arial"/>
          <w:b/>
          <w:sz w:val="20"/>
        </w:rPr>
      </w:pPr>
      <w:r w:rsidRPr="0038544E">
        <w:rPr>
          <w:rFonts w:ascii="Arial" w:hAnsi="Arial" w:cs="Arial"/>
          <w:b/>
          <w:sz w:val="20"/>
        </w:rPr>
        <w:t>Hull Schools’ Library Service</w:t>
      </w:r>
      <w:r>
        <w:rPr>
          <w:rFonts w:ascii="Arial" w:hAnsi="Arial" w:cs="Arial"/>
          <w:b/>
          <w:sz w:val="20"/>
        </w:rPr>
        <w:t xml:space="preserve"> </w:t>
      </w:r>
      <w:r w:rsidRPr="0038544E">
        <w:rPr>
          <w:rFonts w:ascii="Arial" w:hAnsi="Arial" w:cs="Arial"/>
          <w:b/>
          <w:sz w:val="20"/>
        </w:rPr>
        <w:t>Core Offer</w:t>
      </w:r>
      <w:r>
        <w:rPr>
          <w:rFonts w:ascii="Arial" w:hAnsi="Arial" w:cs="Arial"/>
          <w:b/>
          <w:sz w:val="20"/>
        </w:rPr>
        <w:t>:</w:t>
      </w:r>
      <w:r w:rsidRPr="0038544E">
        <w:rPr>
          <w:rFonts w:ascii="Arial" w:hAnsi="Arial" w:cs="Arial"/>
          <w:b/>
          <w:sz w:val="20"/>
        </w:rPr>
        <w:t xml:space="preserve"> </w:t>
      </w:r>
      <w:r w:rsidR="00753685">
        <w:rPr>
          <w:rFonts w:ascii="Arial" w:hAnsi="Arial" w:cs="Arial"/>
          <w:b/>
          <w:sz w:val="20"/>
        </w:rPr>
        <w:t>Secondary</w:t>
      </w:r>
      <w:r w:rsidR="00D04B99">
        <w:rPr>
          <w:rFonts w:ascii="Arial" w:hAnsi="Arial" w:cs="Arial"/>
          <w:b/>
          <w:sz w:val="20"/>
        </w:rPr>
        <w:t xml:space="preserve"> Schools </w:t>
      </w:r>
      <w:r>
        <w:rPr>
          <w:rFonts w:ascii="Arial" w:hAnsi="Arial" w:cs="Arial"/>
          <w:b/>
          <w:sz w:val="20"/>
        </w:rPr>
        <w:t>202</w:t>
      </w:r>
      <w:r w:rsidR="000E2359">
        <w:rPr>
          <w:rFonts w:ascii="Arial" w:hAnsi="Arial" w:cs="Arial"/>
          <w:b/>
          <w:sz w:val="20"/>
        </w:rPr>
        <w:t>5</w:t>
      </w:r>
      <w:r w:rsidR="00D04B99">
        <w:rPr>
          <w:rFonts w:ascii="Arial" w:hAnsi="Arial" w:cs="Arial"/>
          <w:b/>
          <w:sz w:val="20"/>
        </w:rPr>
        <w:t xml:space="preserve"> to 2026</w:t>
      </w:r>
    </w:p>
    <w:p w14:paraId="536BB7C6" w14:textId="77777777" w:rsidR="00DD1A26" w:rsidRPr="0038544E" w:rsidRDefault="00DD1A26" w:rsidP="00DD1A26">
      <w:pPr>
        <w:spacing w:after="0" w:line="240" w:lineRule="auto"/>
        <w:ind w:firstLine="720"/>
        <w:rPr>
          <w:rFonts w:ascii="Arial" w:hAnsi="Arial" w:cs="Arial"/>
          <w:b/>
          <w:sz w:val="20"/>
        </w:rPr>
      </w:pPr>
    </w:p>
    <w:p w14:paraId="4FAE7F43" w14:textId="7F511361" w:rsidR="00DD1A26" w:rsidRDefault="00DD1A26" w:rsidP="00DD1A26">
      <w:pPr>
        <w:ind w:left="720"/>
        <w:rPr>
          <w:rFonts w:ascii="Arial" w:hAnsi="Arial" w:cs="Arial"/>
          <w:i/>
          <w:sz w:val="20"/>
        </w:rPr>
      </w:pPr>
      <w:r w:rsidRPr="005078DF">
        <w:rPr>
          <w:rFonts w:ascii="Arial" w:hAnsi="Arial" w:cs="Arial"/>
          <w:i/>
          <w:sz w:val="20"/>
        </w:rPr>
        <w:t>Please note, services and commitments are subject to changes mad</w:t>
      </w:r>
      <w:r>
        <w:rPr>
          <w:rFonts w:ascii="Arial" w:hAnsi="Arial" w:cs="Arial"/>
          <w:i/>
          <w:sz w:val="20"/>
        </w:rPr>
        <w:t xml:space="preserve">e at a national and local level. </w:t>
      </w:r>
      <w:r w:rsidR="004C0F2C">
        <w:rPr>
          <w:rFonts w:ascii="Arial" w:hAnsi="Arial" w:cs="Arial"/>
          <w:i/>
          <w:sz w:val="20"/>
        </w:rPr>
        <w:t>Resources</w:t>
      </w:r>
      <w:r>
        <w:rPr>
          <w:rFonts w:ascii="Arial" w:hAnsi="Arial" w:cs="Arial"/>
          <w:i/>
          <w:sz w:val="20"/>
        </w:rPr>
        <w:t xml:space="preserve"> are offered on a first-come, first-served basis, and subject to availability. </w:t>
      </w:r>
    </w:p>
    <w:p w14:paraId="133B8AE7" w14:textId="67588F59" w:rsidR="005C6F9D" w:rsidRPr="005C6F9D" w:rsidRDefault="005C6F9D" w:rsidP="005C6F9D">
      <w:pPr>
        <w:rPr>
          <w:rFonts w:ascii="Arial" w:hAnsi="Arial" w:cs="Arial"/>
          <w:bCs/>
          <w:i/>
          <w:iCs/>
          <w:sz w:val="20"/>
        </w:rPr>
      </w:pPr>
      <w:r>
        <w:rPr>
          <w:rFonts w:ascii="Arial" w:hAnsi="Arial" w:cs="Arial"/>
          <w:bCs/>
          <w:sz w:val="20"/>
          <w:szCs w:val="20"/>
        </w:rPr>
        <w:t xml:space="preserve">             </w:t>
      </w:r>
      <w:r w:rsidRPr="005C6F9D">
        <w:rPr>
          <w:rFonts w:ascii="Arial" w:hAnsi="Arial" w:cs="Arial"/>
          <w:bCs/>
          <w:sz w:val="20"/>
          <w:szCs w:val="20"/>
        </w:rPr>
        <w:t xml:space="preserve">* </w:t>
      </w:r>
      <w:r w:rsidRPr="005C6F9D">
        <w:rPr>
          <w:rFonts w:ascii="Arial" w:hAnsi="Arial" w:cs="Arial"/>
          <w:bCs/>
          <w:i/>
          <w:iCs/>
          <w:sz w:val="20"/>
          <w:szCs w:val="20"/>
        </w:rPr>
        <w:t>May be delivered virtually</w:t>
      </w:r>
    </w:p>
    <w:p w14:paraId="0A05BC7C" w14:textId="6216C3D0" w:rsidR="005C6F9D" w:rsidRPr="005C6F9D" w:rsidRDefault="005C6F9D" w:rsidP="005C6F9D">
      <w:pPr>
        <w:rPr>
          <w:rFonts w:ascii="Arial" w:hAnsi="Arial" w:cs="Arial"/>
          <w:b/>
          <w:bCs/>
          <w:iCs/>
          <w:sz w:val="20"/>
        </w:rPr>
      </w:pPr>
      <w:r w:rsidRPr="005C6F9D">
        <w:rPr>
          <w:rFonts w:ascii="Arial" w:hAnsi="Arial" w:cs="Arial"/>
          <w:b/>
          <w:bCs/>
          <w:iCs/>
          <w:sz w:val="20"/>
        </w:rPr>
        <w:t xml:space="preserve">Resources </w:t>
      </w:r>
    </w:p>
    <w:tbl>
      <w:tblPr>
        <w:tblStyle w:val="TableGrid"/>
        <w:tblW w:w="9067" w:type="dxa"/>
        <w:tblLayout w:type="fixed"/>
        <w:tblLook w:val="04A0" w:firstRow="1" w:lastRow="0" w:firstColumn="1" w:lastColumn="0" w:noHBand="0" w:noVBand="1"/>
      </w:tblPr>
      <w:tblGrid>
        <w:gridCol w:w="1980"/>
        <w:gridCol w:w="4536"/>
        <w:gridCol w:w="2551"/>
      </w:tblGrid>
      <w:tr w:rsidR="00DD1A26" w:rsidRPr="00A37D0A" w14:paraId="07F51653" w14:textId="77777777" w:rsidTr="008E753F">
        <w:tc>
          <w:tcPr>
            <w:tcW w:w="1980" w:type="dxa"/>
          </w:tcPr>
          <w:p w14:paraId="745503CE"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Service </w:t>
            </w:r>
          </w:p>
        </w:tc>
        <w:tc>
          <w:tcPr>
            <w:tcW w:w="4536" w:type="dxa"/>
          </w:tcPr>
          <w:p w14:paraId="7C7FE733"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Description </w:t>
            </w:r>
          </w:p>
        </w:tc>
        <w:tc>
          <w:tcPr>
            <w:tcW w:w="2551" w:type="dxa"/>
            <w:shd w:val="clear" w:color="auto" w:fill="auto"/>
          </w:tcPr>
          <w:p w14:paraId="51D588FC" w14:textId="77777777" w:rsidR="00DD1A26" w:rsidRPr="00A72EDE" w:rsidRDefault="00DD1A26" w:rsidP="00304DDB">
            <w:pPr>
              <w:rPr>
                <w:rFonts w:ascii="Arial" w:hAnsi="Arial" w:cs="Arial"/>
                <w:b/>
                <w:sz w:val="20"/>
                <w:szCs w:val="20"/>
              </w:rPr>
            </w:pPr>
            <w:r w:rsidRPr="00A72EDE">
              <w:rPr>
                <w:rFonts w:ascii="Arial" w:hAnsi="Arial" w:cs="Arial"/>
                <w:b/>
                <w:sz w:val="20"/>
                <w:szCs w:val="20"/>
              </w:rPr>
              <w:t>Entitlement</w:t>
            </w:r>
          </w:p>
        </w:tc>
      </w:tr>
      <w:tr w:rsidR="00DD1A26" w:rsidRPr="00A37D0A" w14:paraId="3466AAEB" w14:textId="77777777" w:rsidTr="008E753F">
        <w:tc>
          <w:tcPr>
            <w:tcW w:w="1980" w:type="dxa"/>
          </w:tcPr>
          <w:p w14:paraId="60661B68" w14:textId="26EF99B6" w:rsidR="00DD1A26" w:rsidRPr="007124C9" w:rsidRDefault="00164078" w:rsidP="00304DDB">
            <w:pPr>
              <w:rPr>
                <w:rFonts w:ascii="Arial" w:hAnsi="Arial" w:cs="Arial"/>
                <w:b/>
                <w:sz w:val="20"/>
                <w:szCs w:val="20"/>
              </w:rPr>
            </w:pPr>
            <w:r>
              <w:rPr>
                <w:rFonts w:ascii="Arial" w:hAnsi="Arial" w:cs="Arial"/>
                <w:b/>
                <w:sz w:val="20"/>
                <w:szCs w:val="20"/>
              </w:rPr>
              <w:t>Core Book Collection</w:t>
            </w:r>
            <w:r w:rsidR="00DD1A26" w:rsidRPr="007124C9">
              <w:rPr>
                <w:rFonts w:ascii="Arial" w:hAnsi="Arial" w:cs="Arial"/>
                <w:b/>
                <w:sz w:val="20"/>
                <w:szCs w:val="20"/>
              </w:rPr>
              <w:t xml:space="preserve"> </w:t>
            </w:r>
          </w:p>
        </w:tc>
        <w:tc>
          <w:tcPr>
            <w:tcW w:w="4536" w:type="dxa"/>
          </w:tcPr>
          <w:p w14:paraId="483659E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2 books per child on roll, a mixture of fiction and non-fiction. </w:t>
            </w:r>
          </w:p>
        </w:tc>
        <w:tc>
          <w:tcPr>
            <w:tcW w:w="2551" w:type="dxa"/>
          </w:tcPr>
          <w:p w14:paraId="68237C5B"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Dependent upon pupil numbers </w:t>
            </w:r>
          </w:p>
        </w:tc>
      </w:tr>
      <w:tr w:rsidR="00DD1A26" w:rsidRPr="00A37D0A" w14:paraId="0A1C8E00" w14:textId="77777777" w:rsidTr="008E753F">
        <w:tc>
          <w:tcPr>
            <w:tcW w:w="1980" w:type="dxa"/>
          </w:tcPr>
          <w:p w14:paraId="61B7B683" w14:textId="77777777" w:rsidR="00DD1A26" w:rsidRPr="007124C9" w:rsidRDefault="00DD1A26" w:rsidP="00304DDB">
            <w:pPr>
              <w:rPr>
                <w:rFonts w:ascii="Arial" w:hAnsi="Arial" w:cs="Arial"/>
                <w:b/>
                <w:sz w:val="20"/>
                <w:szCs w:val="20"/>
              </w:rPr>
            </w:pPr>
            <w:r w:rsidRPr="007124C9">
              <w:rPr>
                <w:rFonts w:ascii="Arial" w:hAnsi="Arial" w:cs="Arial"/>
                <w:b/>
                <w:sz w:val="20"/>
                <w:szCs w:val="20"/>
              </w:rPr>
              <w:t xml:space="preserve">Stock Rotation </w:t>
            </w:r>
          </w:p>
        </w:tc>
        <w:tc>
          <w:tcPr>
            <w:tcW w:w="4536" w:type="dxa"/>
          </w:tcPr>
          <w:p w14:paraId="5FE1A1D2" w14:textId="230CFED2"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Rotate your </w:t>
            </w:r>
            <w:r w:rsidR="00F80EF7">
              <w:rPr>
                <w:rFonts w:ascii="Arial" w:hAnsi="Arial" w:cs="Arial"/>
                <w:sz w:val="20"/>
                <w:szCs w:val="20"/>
              </w:rPr>
              <w:t>core book collection</w:t>
            </w:r>
            <w:r w:rsidRPr="00A72EDE">
              <w:rPr>
                <w:rFonts w:ascii="Arial" w:hAnsi="Arial" w:cs="Arial"/>
                <w:sz w:val="20"/>
                <w:szCs w:val="20"/>
              </w:rPr>
              <w:t xml:space="preserve"> so the children always have something new to read or to complement your creative curriculum </w:t>
            </w:r>
          </w:p>
        </w:tc>
        <w:tc>
          <w:tcPr>
            <w:tcW w:w="2551" w:type="dxa"/>
          </w:tcPr>
          <w:p w14:paraId="6E09D42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When required </w:t>
            </w:r>
          </w:p>
        </w:tc>
      </w:tr>
      <w:tr w:rsidR="00DD1A26" w:rsidRPr="00A37D0A" w14:paraId="100AC57E" w14:textId="77777777" w:rsidTr="008E753F">
        <w:tc>
          <w:tcPr>
            <w:tcW w:w="1980" w:type="dxa"/>
          </w:tcPr>
          <w:p w14:paraId="0480418A" w14:textId="3153275F" w:rsidR="00DD1A26" w:rsidRPr="007124C9" w:rsidRDefault="00C559C7" w:rsidP="00304DDB">
            <w:pPr>
              <w:rPr>
                <w:rFonts w:ascii="Arial" w:hAnsi="Arial" w:cs="Arial"/>
                <w:b/>
                <w:sz w:val="20"/>
                <w:szCs w:val="20"/>
              </w:rPr>
            </w:pPr>
            <w:r w:rsidRPr="00C559C7">
              <w:rPr>
                <w:rFonts w:ascii="Arial" w:hAnsi="Arial" w:cs="Arial"/>
                <w:b/>
                <w:sz w:val="20"/>
                <w:szCs w:val="20"/>
                <w:highlight w:val="green"/>
              </w:rPr>
              <w:t>NEW!</w:t>
            </w:r>
            <w:r>
              <w:rPr>
                <w:rFonts w:ascii="Arial" w:hAnsi="Arial" w:cs="Arial"/>
                <w:b/>
                <w:sz w:val="20"/>
                <w:szCs w:val="20"/>
              </w:rPr>
              <w:t xml:space="preserve"> </w:t>
            </w:r>
            <w:r w:rsidR="00DD1A26" w:rsidRPr="007124C9">
              <w:rPr>
                <w:rFonts w:ascii="Arial" w:hAnsi="Arial" w:cs="Arial"/>
                <w:b/>
                <w:sz w:val="20"/>
                <w:szCs w:val="20"/>
              </w:rPr>
              <w:t xml:space="preserve">Library </w:t>
            </w:r>
            <w:r w:rsidR="00881EBE">
              <w:rPr>
                <w:rFonts w:ascii="Arial" w:hAnsi="Arial" w:cs="Arial"/>
                <w:b/>
                <w:sz w:val="20"/>
                <w:szCs w:val="20"/>
              </w:rPr>
              <w:t>Design Service</w:t>
            </w:r>
          </w:p>
        </w:tc>
        <w:tc>
          <w:tcPr>
            <w:tcW w:w="4536" w:type="dxa"/>
          </w:tcPr>
          <w:p w14:paraId="7FF7C4C5" w14:textId="7733F526" w:rsidR="00B97E06" w:rsidRDefault="00881EBE" w:rsidP="00304DDB">
            <w:pPr>
              <w:jc w:val="both"/>
              <w:rPr>
                <w:rFonts w:ascii="Arial" w:hAnsi="Arial" w:cs="Arial"/>
                <w:sz w:val="20"/>
                <w:szCs w:val="20"/>
              </w:rPr>
            </w:pPr>
            <w:r>
              <w:rPr>
                <w:rFonts w:ascii="Arial" w:hAnsi="Arial" w:cs="Arial"/>
                <w:sz w:val="20"/>
                <w:szCs w:val="20"/>
              </w:rPr>
              <w:t xml:space="preserve">From design to fruition, we will off </w:t>
            </w:r>
            <w:r w:rsidR="00B97E06">
              <w:rPr>
                <w:rFonts w:ascii="Arial" w:hAnsi="Arial" w:cs="Arial"/>
                <w:sz w:val="20"/>
                <w:szCs w:val="20"/>
              </w:rPr>
              <w:t xml:space="preserve">assistance </w:t>
            </w:r>
            <w:r>
              <w:rPr>
                <w:rFonts w:ascii="Arial" w:hAnsi="Arial" w:cs="Arial"/>
                <w:sz w:val="20"/>
                <w:szCs w:val="20"/>
              </w:rPr>
              <w:t>with every stage of setting up a library,</w:t>
            </w:r>
            <w:r w:rsidR="00B97E06">
              <w:rPr>
                <w:rFonts w:ascii="Arial" w:hAnsi="Arial" w:cs="Arial"/>
                <w:sz w:val="20"/>
                <w:szCs w:val="20"/>
              </w:rPr>
              <w:t xml:space="preserve"> </w:t>
            </w:r>
            <w:r>
              <w:rPr>
                <w:rFonts w:ascii="Arial" w:hAnsi="Arial" w:cs="Arial"/>
                <w:sz w:val="20"/>
                <w:szCs w:val="20"/>
              </w:rPr>
              <w:t>including</w:t>
            </w:r>
            <w:r w:rsidR="00B97E06">
              <w:rPr>
                <w:rFonts w:ascii="Arial" w:hAnsi="Arial" w:cs="Arial"/>
                <w:sz w:val="20"/>
                <w:szCs w:val="20"/>
              </w:rPr>
              <w:t>:</w:t>
            </w:r>
            <w:r>
              <w:rPr>
                <w:rFonts w:ascii="Arial" w:hAnsi="Arial" w:cs="Arial"/>
                <w:sz w:val="20"/>
                <w:szCs w:val="20"/>
              </w:rPr>
              <w:t xml:space="preserve"> </w:t>
            </w:r>
          </w:p>
          <w:p w14:paraId="2A5C6C75" w14:textId="2FA44E7F" w:rsidR="00B97E06" w:rsidRDefault="00881EBE" w:rsidP="00B97E06">
            <w:pPr>
              <w:pStyle w:val="ListParagraph"/>
              <w:numPr>
                <w:ilvl w:val="0"/>
                <w:numId w:val="2"/>
              </w:numPr>
              <w:jc w:val="both"/>
              <w:rPr>
                <w:rFonts w:ascii="Arial" w:hAnsi="Arial" w:cs="Arial"/>
                <w:sz w:val="20"/>
                <w:szCs w:val="20"/>
              </w:rPr>
            </w:pPr>
            <w:r w:rsidRPr="00B97E06">
              <w:rPr>
                <w:rFonts w:ascii="Arial" w:hAnsi="Arial" w:cs="Arial"/>
                <w:sz w:val="20"/>
                <w:szCs w:val="20"/>
              </w:rPr>
              <w:t xml:space="preserve">making the most of your </w:t>
            </w:r>
            <w:proofErr w:type="gramStart"/>
            <w:r w:rsidRPr="00B97E06">
              <w:rPr>
                <w:rFonts w:ascii="Arial" w:hAnsi="Arial" w:cs="Arial"/>
                <w:sz w:val="20"/>
                <w:szCs w:val="20"/>
              </w:rPr>
              <w:t>space</w:t>
            </w:r>
            <w:r w:rsidR="00B97E06">
              <w:rPr>
                <w:rFonts w:ascii="Arial" w:hAnsi="Arial" w:cs="Arial"/>
                <w:sz w:val="20"/>
                <w:szCs w:val="20"/>
              </w:rPr>
              <w:t>;</w:t>
            </w:r>
            <w:proofErr w:type="gramEnd"/>
          </w:p>
          <w:p w14:paraId="198A9A92" w14:textId="77777777" w:rsidR="00B97E06" w:rsidRDefault="00B97E06" w:rsidP="00B97E06">
            <w:pPr>
              <w:pStyle w:val="ListParagraph"/>
              <w:numPr>
                <w:ilvl w:val="0"/>
                <w:numId w:val="2"/>
              </w:numPr>
              <w:jc w:val="both"/>
              <w:rPr>
                <w:rFonts w:ascii="Arial" w:hAnsi="Arial" w:cs="Arial"/>
                <w:sz w:val="20"/>
                <w:szCs w:val="20"/>
              </w:rPr>
            </w:pPr>
            <w:r>
              <w:rPr>
                <w:rFonts w:ascii="Arial" w:hAnsi="Arial" w:cs="Arial"/>
                <w:sz w:val="20"/>
                <w:szCs w:val="20"/>
              </w:rPr>
              <w:t xml:space="preserve">offering advice as to </w:t>
            </w:r>
            <w:r w:rsidR="00881EBE" w:rsidRPr="00B97E06">
              <w:rPr>
                <w:rFonts w:ascii="Arial" w:hAnsi="Arial" w:cs="Arial"/>
                <w:sz w:val="20"/>
                <w:szCs w:val="20"/>
              </w:rPr>
              <w:t>the most s</w:t>
            </w:r>
            <w:r w:rsidR="00DD1A26" w:rsidRPr="00B97E06">
              <w:rPr>
                <w:rFonts w:ascii="Arial" w:hAnsi="Arial" w:cs="Arial"/>
                <w:sz w:val="20"/>
                <w:szCs w:val="20"/>
              </w:rPr>
              <w:t xml:space="preserve">uitable furniture and where to purchase </w:t>
            </w:r>
            <w:proofErr w:type="gramStart"/>
            <w:r w:rsidR="00DD1A26" w:rsidRPr="00B97E06">
              <w:rPr>
                <w:rFonts w:ascii="Arial" w:hAnsi="Arial" w:cs="Arial"/>
                <w:sz w:val="20"/>
                <w:szCs w:val="20"/>
              </w:rPr>
              <w:t>from</w:t>
            </w:r>
            <w:r>
              <w:rPr>
                <w:rFonts w:ascii="Arial" w:hAnsi="Arial" w:cs="Arial"/>
                <w:sz w:val="20"/>
                <w:szCs w:val="20"/>
              </w:rPr>
              <w:t>;</w:t>
            </w:r>
            <w:proofErr w:type="gramEnd"/>
            <w:r w:rsidR="00881EBE" w:rsidRPr="00B97E06">
              <w:rPr>
                <w:rFonts w:ascii="Arial" w:hAnsi="Arial" w:cs="Arial"/>
                <w:sz w:val="20"/>
                <w:szCs w:val="20"/>
              </w:rPr>
              <w:t xml:space="preserve"> </w:t>
            </w:r>
          </w:p>
          <w:p w14:paraId="56278CFB" w14:textId="77777777" w:rsidR="00B97E06" w:rsidRDefault="00B97E06" w:rsidP="00B97E06">
            <w:pPr>
              <w:pStyle w:val="ListParagraph"/>
              <w:numPr>
                <w:ilvl w:val="0"/>
                <w:numId w:val="2"/>
              </w:numPr>
              <w:jc w:val="both"/>
              <w:rPr>
                <w:rFonts w:ascii="Arial" w:hAnsi="Arial" w:cs="Arial"/>
                <w:sz w:val="20"/>
                <w:szCs w:val="20"/>
              </w:rPr>
            </w:pPr>
            <w:r>
              <w:rPr>
                <w:rFonts w:ascii="Arial" w:hAnsi="Arial" w:cs="Arial"/>
                <w:sz w:val="20"/>
                <w:szCs w:val="20"/>
              </w:rPr>
              <w:t xml:space="preserve">setting up the library once furniture is </w:t>
            </w:r>
            <w:proofErr w:type="gramStart"/>
            <w:r>
              <w:rPr>
                <w:rFonts w:ascii="Arial" w:hAnsi="Arial" w:cs="Arial"/>
                <w:sz w:val="20"/>
                <w:szCs w:val="20"/>
              </w:rPr>
              <w:t>delivered;</w:t>
            </w:r>
            <w:proofErr w:type="gramEnd"/>
          </w:p>
          <w:p w14:paraId="619F6E05" w14:textId="77777777" w:rsidR="00B97E06" w:rsidRDefault="00B97E06" w:rsidP="00B97E06">
            <w:pPr>
              <w:pStyle w:val="ListParagraph"/>
              <w:numPr>
                <w:ilvl w:val="0"/>
                <w:numId w:val="2"/>
              </w:numPr>
              <w:jc w:val="both"/>
              <w:rPr>
                <w:rFonts w:ascii="Arial" w:hAnsi="Arial" w:cs="Arial"/>
                <w:sz w:val="20"/>
                <w:szCs w:val="20"/>
              </w:rPr>
            </w:pPr>
            <w:r>
              <w:rPr>
                <w:rFonts w:ascii="Arial" w:hAnsi="Arial" w:cs="Arial"/>
                <w:sz w:val="20"/>
                <w:szCs w:val="20"/>
              </w:rPr>
              <w:t xml:space="preserve">cataloguing of </w:t>
            </w:r>
            <w:proofErr w:type="gramStart"/>
            <w:r>
              <w:rPr>
                <w:rFonts w:ascii="Arial" w:hAnsi="Arial" w:cs="Arial"/>
                <w:sz w:val="20"/>
                <w:szCs w:val="20"/>
              </w:rPr>
              <w:t>stock;</w:t>
            </w:r>
            <w:proofErr w:type="gramEnd"/>
          </w:p>
          <w:p w14:paraId="45387110" w14:textId="77777777" w:rsidR="00B97E06" w:rsidRDefault="00B97E06" w:rsidP="00B97E06">
            <w:pPr>
              <w:pStyle w:val="ListParagraph"/>
              <w:numPr>
                <w:ilvl w:val="0"/>
                <w:numId w:val="2"/>
              </w:numPr>
              <w:jc w:val="both"/>
              <w:rPr>
                <w:rFonts w:ascii="Arial" w:hAnsi="Arial" w:cs="Arial"/>
                <w:sz w:val="20"/>
                <w:szCs w:val="20"/>
              </w:rPr>
            </w:pPr>
            <w:r>
              <w:rPr>
                <w:rFonts w:ascii="Arial" w:hAnsi="Arial" w:cs="Arial"/>
                <w:sz w:val="20"/>
                <w:szCs w:val="20"/>
              </w:rPr>
              <w:t xml:space="preserve">shelving of </w:t>
            </w:r>
            <w:proofErr w:type="gramStart"/>
            <w:r>
              <w:rPr>
                <w:rFonts w:ascii="Arial" w:hAnsi="Arial" w:cs="Arial"/>
                <w:sz w:val="20"/>
                <w:szCs w:val="20"/>
              </w:rPr>
              <w:t>stock;</w:t>
            </w:r>
            <w:proofErr w:type="gramEnd"/>
            <w:r>
              <w:rPr>
                <w:rFonts w:ascii="Arial" w:hAnsi="Arial" w:cs="Arial"/>
                <w:sz w:val="20"/>
                <w:szCs w:val="20"/>
              </w:rPr>
              <w:t xml:space="preserve"> </w:t>
            </w:r>
          </w:p>
          <w:p w14:paraId="475EECB3" w14:textId="19446670" w:rsidR="00DD1A26" w:rsidRPr="00B97E06" w:rsidRDefault="00B97E06" w:rsidP="00B97E06">
            <w:pPr>
              <w:pStyle w:val="ListParagraph"/>
              <w:numPr>
                <w:ilvl w:val="0"/>
                <w:numId w:val="2"/>
              </w:numPr>
              <w:jc w:val="both"/>
              <w:rPr>
                <w:rFonts w:ascii="Arial" w:hAnsi="Arial" w:cs="Arial"/>
                <w:sz w:val="20"/>
                <w:szCs w:val="20"/>
              </w:rPr>
            </w:pPr>
            <w:r>
              <w:rPr>
                <w:rFonts w:ascii="Arial" w:hAnsi="Arial" w:cs="Arial"/>
                <w:sz w:val="20"/>
                <w:szCs w:val="20"/>
              </w:rPr>
              <w:t xml:space="preserve">creating book displays. </w:t>
            </w:r>
            <w:r w:rsidRPr="00B97E06">
              <w:rPr>
                <w:rFonts w:ascii="Arial" w:hAnsi="Arial" w:cs="Arial"/>
                <w:sz w:val="20"/>
                <w:szCs w:val="20"/>
              </w:rPr>
              <w:t xml:space="preserve"> </w:t>
            </w:r>
          </w:p>
        </w:tc>
        <w:tc>
          <w:tcPr>
            <w:tcW w:w="2551" w:type="dxa"/>
          </w:tcPr>
          <w:p w14:paraId="3E5F4644" w14:textId="6B00FB4F" w:rsidR="00837A2F" w:rsidRDefault="00837A2F" w:rsidP="00304DDB">
            <w:pPr>
              <w:jc w:val="both"/>
              <w:rPr>
                <w:rFonts w:ascii="Arial" w:hAnsi="Arial" w:cs="Arial"/>
                <w:sz w:val="20"/>
                <w:szCs w:val="20"/>
              </w:rPr>
            </w:pPr>
            <w:r>
              <w:rPr>
                <w:rFonts w:ascii="Arial" w:hAnsi="Arial" w:cs="Arial"/>
                <w:sz w:val="20"/>
                <w:szCs w:val="20"/>
              </w:rPr>
              <w:t>3</w:t>
            </w:r>
            <w:r w:rsidR="00DD1A26">
              <w:rPr>
                <w:rFonts w:ascii="Arial" w:hAnsi="Arial" w:cs="Arial"/>
                <w:sz w:val="20"/>
                <w:szCs w:val="20"/>
              </w:rPr>
              <w:t xml:space="preserve"> days per year. </w:t>
            </w:r>
          </w:p>
          <w:p w14:paraId="1FAB7741" w14:textId="68178341" w:rsidR="00DD1A26" w:rsidRPr="00A72EDE" w:rsidRDefault="00DD1A26" w:rsidP="00304DDB">
            <w:pPr>
              <w:jc w:val="both"/>
              <w:rPr>
                <w:rFonts w:ascii="Arial" w:hAnsi="Arial" w:cs="Arial"/>
                <w:sz w:val="20"/>
                <w:szCs w:val="20"/>
              </w:rPr>
            </w:pPr>
            <w:r w:rsidRPr="00A72EDE">
              <w:rPr>
                <w:rFonts w:ascii="Arial" w:hAnsi="Arial" w:cs="Arial"/>
                <w:sz w:val="20"/>
                <w:szCs w:val="20"/>
              </w:rPr>
              <w:t>Should longer be required, a librarian rate will be charged (see below)</w:t>
            </w:r>
          </w:p>
        </w:tc>
      </w:tr>
      <w:tr w:rsidR="004C221D" w:rsidRPr="00A37D0A" w14:paraId="0D28213F" w14:textId="77777777" w:rsidTr="008E753F">
        <w:tc>
          <w:tcPr>
            <w:tcW w:w="1980" w:type="dxa"/>
          </w:tcPr>
          <w:p w14:paraId="7F9909D1" w14:textId="5BA091E6" w:rsidR="004C221D" w:rsidRDefault="00C559C7" w:rsidP="00304DDB">
            <w:pPr>
              <w:rPr>
                <w:rFonts w:ascii="Arial" w:hAnsi="Arial" w:cs="Arial"/>
                <w:b/>
                <w:sz w:val="20"/>
                <w:szCs w:val="20"/>
              </w:rPr>
            </w:pPr>
            <w:r w:rsidRPr="00C559C7">
              <w:rPr>
                <w:rFonts w:ascii="Arial" w:hAnsi="Arial" w:cs="Arial"/>
                <w:b/>
                <w:sz w:val="20"/>
                <w:szCs w:val="20"/>
                <w:highlight w:val="green"/>
              </w:rPr>
              <w:t>NEW!</w:t>
            </w:r>
            <w:r>
              <w:rPr>
                <w:rFonts w:ascii="Arial" w:hAnsi="Arial" w:cs="Arial"/>
                <w:b/>
                <w:sz w:val="20"/>
                <w:szCs w:val="20"/>
              </w:rPr>
              <w:t xml:space="preserve"> </w:t>
            </w:r>
            <w:r w:rsidR="00881EBE">
              <w:rPr>
                <w:rFonts w:ascii="Arial" w:hAnsi="Arial" w:cs="Arial"/>
                <w:b/>
                <w:sz w:val="20"/>
                <w:szCs w:val="20"/>
              </w:rPr>
              <w:t xml:space="preserve">Half-term tidy-up </w:t>
            </w:r>
          </w:p>
        </w:tc>
        <w:tc>
          <w:tcPr>
            <w:tcW w:w="4536" w:type="dxa"/>
          </w:tcPr>
          <w:p w14:paraId="2D1A8A64" w14:textId="74A247C1" w:rsidR="004C221D" w:rsidRDefault="00881EBE" w:rsidP="00304DDB">
            <w:pPr>
              <w:jc w:val="both"/>
              <w:rPr>
                <w:rFonts w:ascii="Arial" w:hAnsi="Arial" w:cs="Arial"/>
                <w:sz w:val="20"/>
                <w:szCs w:val="20"/>
              </w:rPr>
            </w:pPr>
            <w:r>
              <w:rPr>
                <w:rFonts w:ascii="Arial" w:hAnsi="Arial" w:cs="Arial"/>
                <w:sz w:val="20"/>
                <w:szCs w:val="20"/>
              </w:rPr>
              <w:t xml:space="preserve">Prepare your library ready for the upcoming term with a half-termly tidy up. </w:t>
            </w:r>
          </w:p>
        </w:tc>
        <w:tc>
          <w:tcPr>
            <w:tcW w:w="2551" w:type="dxa"/>
          </w:tcPr>
          <w:p w14:paraId="6E3BF4B8" w14:textId="203050E9" w:rsidR="004C221D" w:rsidRDefault="00881EBE" w:rsidP="00304DDB">
            <w:pPr>
              <w:jc w:val="both"/>
              <w:rPr>
                <w:rFonts w:ascii="Arial" w:hAnsi="Arial" w:cs="Arial"/>
                <w:sz w:val="20"/>
                <w:szCs w:val="20"/>
              </w:rPr>
            </w:pPr>
            <w:r>
              <w:rPr>
                <w:rFonts w:ascii="Arial" w:hAnsi="Arial" w:cs="Arial"/>
                <w:sz w:val="20"/>
                <w:szCs w:val="20"/>
              </w:rPr>
              <w:t xml:space="preserve">One morning or afternoon per half term. </w:t>
            </w:r>
          </w:p>
        </w:tc>
      </w:tr>
      <w:tr w:rsidR="00DD1A26" w:rsidRPr="00A37D0A" w14:paraId="3BAAC395" w14:textId="77777777" w:rsidTr="008E753F">
        <w:tc>
          <w:tcPr>
            <w:tcW w:w="1980" w:type="dxa"/>
          </w:tcPr>
          <w:p w14:paraId="08473431" w14:textId="3283198A" w:rsidR="00DD1A26" w:rsidRDefault="00C559C7" w:rsidP="00304DDB">
            <w:pPr>
              <w:rPr>
                <w:rFonts w:ascii="Arial" w:hAnsi="Arial" w:cs="Arial"/>
                <w:b/>
                <w:sz w:val="20"/>
                <w:szCs w:val="20"/>
              </w:rPr>
            </w:pPr>
            <w:r w:rsidRPr="00C559C7">
              <w:rPr>
                <w:rFonts w:ascii="Arial" w:hAnsi="Arial" w:cs="Arial"/>
                <w:b/>
                <w:sz w:val="20"/>
                <w:szCs w:val="20"/>
                <w:highlight w:val="green"/>
              </w:rPr>
              <w:t>NEW!</w:t>
            </w:r>
            <w:r>
              <w:rPr>
                <w:rFonts w:ascii="Arial" w:hAnsi="Arial" w:cs="Arial"/>
                <w:b/>
                <w:sz w:val="20"/>
                <w:szCs w:val="20"/>
              </w:rPr>
              <w:t xml:space="preserve"> </w:t>
            </w:r>
            <w:r w:rsidR="00837A2F">
              <w:rPr>
                <w:rFonts w:ascii="Arial" w:hAnsi="Arial" w:cs="Arial"/>
                <w:b/>
                <w:sz w:val="20"/>
                <w:szCs w:val="20"/>
              </w:rPr>
              <w:t>Faculty book</w:t>
            </w:r>
            <w:r w:rsidR="00DD1A26">
              <w:rPr>
                <w:rFonts w:ascii="Arial" w:hAnsi="Arial" w:cs="Arial"/>
                <w:b/>
                <w:sz w:val="20"/>
                <w:szCs w:val="20"/>
              </w:rPr>
              <w:t xml:space="preserve"> </w:t>
            </w:r>
            <w:r w:rsidR="00837A2F">
              <w:rPr>
                <w:rFonts w:ascii="Arial" w:hAnsi="Arial" w:cs="Arial"/>
                <w:b/>
                <w:sz w:val="20"/>
                <w:szCs w:val="20"/>
              </w:rPr>
              <w:t>areas</w:t>
            </w:r>
            <w:r w:rsidR="00DD1A26">
              <w:rPr>
                <w:rFonts w:ascii="Arial" w:hAnsi="Arial" w:cs="Arial"/>
                <w:b/>
                <w:sz w:val="20"/>
                <w:szCs w:val="20"/>
              </w:rPr>
              <w:t xml:space="preserve"> revamp</w:t>
            </w:r>
            <w:r w:rsidR="00837A2F">
              <w:rPr>
                <w:rFonts w:ascii="Arial" w:hAnsi="Arial" w:cs="Arial"/>
                <w:b/>
                <w:sz w:val="20"/>
                <w:szCs w:val="20"/>
              </w:rPr>
              <w:t xml:space="preserve"> or </w:t>
            </w:r>
            <w:r w:rsidR="00DD1A26">
              <w:rPr>
                <w:rFonts w:ascii="Arial" w:hAnsi="Arial" w:cs="Arial"/>
                <w:b/>
                <w:sz w:val="20"/>
                <w:szCs w:val="20"/>
              </w:rPr>
              <w:t>creation</w:t>
            </w:r>
          </w:p>
          <w:p w14:paraId="2EA9DEDE" w14:textId="3A645CEF" w:rsidR="00DD1A26" w:rsidRPr="007124C9" w:rsidRDefault="00DD1A26" w:rsidP="00304DDB">
            <w:pPr>
              <w:rPr>
                <w:rFonts w:ascii="Arial" w:hAnsi="Arial" w:cs="Arial"/>
                <w:b/>
                <w:sz w:val="20"/>
                <w:szCs w:val="20"/>
              </w:rPr>
            </w:pPr>
          </w:p>
        </w:tc>
        <w:tc>
          <w:tcPr>
            <w:tcW w:w="4536" w:type="dxa"/>
          </w:tcPr>
          <w:p w14:paraId="45D7C4CA" w14:textId="0DB992B5" w:rsidR="00DD1A26" w:rsidRPr="00A72EDE" w:rsidRDefault="00837A2F" w:rsidP="00304DDB">
            <w:pPr>
              <w:jc w:val="both"/>
              <w:rPr>
                <w:rFonts w:ascii="Arial" w:hAnsi="Arial" w:cs="Arial"/>
                <w:sz w:val="20"/>
                <w:szCs w:val="20"/>
              </w:rPr>
            </w:pPr>
            <w:r>
              <w:rPr>
                <w:rFonts w:ascii="Arial" w:hAnsi="Arial" w:cs="Arial"/>
                <w:sz w:val="20"/>
                <w:szCs w:val="20"/>
              </w:rPr>
              <w:t>Create of faculty book areas</w:t>
            </w:r>
            <w:r w:rsidR="00DD1A26">
              <w:rPr>
                <w:rFonts w:ascii="Arial" w:hAnsi="Arial" w:cs="Arial"/>
                <w:sz w:val="20"/>
                <w:szCs w:val="20"/>
              </w:rPr>
              <w:t xml:space="preserve"> </w:t>
            </w:r>
            <w:r>
              <w:rPr>
                <w:rFonts w:ascii="Arial" w:hAnsi="Arial" w:cs="Arial"/>
                <w:sz w:val="20"/>
                <w:szCs w:val="20"/>
              </w:rPr>
              <w:t xml:space="preserve">to include a mixture of high-quality fiction and non-fiction texts linked to the faculty and key topics covered. </w:t>
            </w:r>
          </w:p>
        </w:tc>
        <w:tc>
          <w:tcPr>
            <w:tcW w:w="2551" w:type="dxa"/>
          </w:tcPr>
          <w:p w14:paraId="01A54092" w14:textId="77777777" w:rsidR="00DD1A26" w:rsidRDefault="00DD1A26" w:rsidP="00304DDB">
            <w:pPr>
              <w:jc w:val="both"/>
              <w:rPr>
                <w:rFonts w:ascii="Arial" w:hAnsi="Arial" w:cs="Arial"/>
                <w:sz w:val="20"/>
                <w:szCs w:val="20"/>
              </w:rPr>
            </w:pPr>
            <w:r>
              <w:rPr>
                <w:rFonts w:ascii="Arial" w:hAnsi="Arial" w:cs="Arial"/>
                <w:sz w:val="20"/>
                <w:szCs w:val="20"/>
              </w:rPr>
              <w:t xml:space="preserve">1 day per year. </w:t>
            </w:r>
            <w:r w:rsidRPr="00A72EDE">
              <w:rPr>
                <w:rFonts w:ascii="Arial" w:hAnsi="Arial" w:cs="Arial"/>
                <w:sz w:val="20"/>
                <w:szCs w:val="20"/>
              </w:rPr>
              <w:t>Should longer be required, a librarian rate will be charged (see below)</w:t>
            </w:r>
          </w:p>
        </w:tc>
      </w:tr>
      <w:tr w:rsidR="00DD1A26" w:rsidRPr="00A37D0A" w14:paraId="52E41257" w14:textId="77777777" w:rsidTr="008E753F">
        <w:tc>
          <w:tcPr>
            <w:tcW w:w="1980" w:type="dxa"/>
          </w:tcPr>
          <w:p w14:paraId="211DFADB" w14:textId="77777777" w:rsidR="00DD1A26" w:rsidRPr="007124C9" w:rsidRDefault="00DD1A26" w:rsidP="00304DDB">
            <w:pPr>
              <w:rPr>
                <w:rFonts w:ascii="Arial" w:hAnsi="Arial" w:cs="Arial"/>
                <w:b/>
                <w:sz w:val="20"/>
                <w:szCs w:val="20"/>
              </w:rPr>
            </w:pPr>
            <w:r w:rsidRPr="007124C9">
              <w:rPr>
                <w:rFonts w:ascii="Arial" w:hAnsi="Arial" w:cs="Arial"/>
                <w:b/>
                <w:sz w:val="20"/>
                <w:szCs w:val="20"/>
              </w:rPr>
              <w:t xml:space="preserve">Class Reads </w:t>
            </w:r>
          </w:p>
        </w:tc>
        <w:tc>
          <w:tcPr>
            <w:tcW w:w="4536" w:type="dxa"/>
          </w:tcPr>
          <w:p w14:paraId="49956D24" w14:textId="77777777" w:rsidR="007367D9" w:rsidRDefault="007367D9" w:rsidP="007367D9">
            <w:pPr>
              <w:jc w:val="both"/>
              <w:rPr>
                <w:rFonts w:ascii="Arial" w:hAnsi="Arial" w:cs="Arial"/>
                <w:sz w:val="20"/>
                <w:szCs w:val="20"/>
              </w:rPr>
            </w:pPr>
            <w:r>
              <w:rPr>
                <w:rFonts w:ascii="Arial" w:hAnsi="Arial" w:cs="Arial"/>
                <w:sz w:val="20"/>
                <w:szCs w:val="20"/>
              </w:rPr>
              <w:t xml:space="preserve">Set of 30 fiction texts or 15 </w:t>
            </w:r>
            <w:proofErr w:type="gramStart"/>
            <w:r>
              <w:rPr>
                <w:rFonts w:ascii="Arial" w:hAnsi="Arial" w:cs="Arial"/>
                <w:sz w:val="20"/>
                <w:szCs w:val="20"/>
              </w:rPr>
              <w:t>non-fiction</w:t>
            </w:r>
            <w:proofErr w:type="gramEnd"/>
            <w:r>
              <w:rPr>
                <w:rFonts w:ascii="Arial" w:hAnsi="Arial" w:cs="Arial"/>
                <w:sz w:val="20"/>
                <w:szCs w:val="20"/>
              </w:rPr>
              <w:t>.</w:t>
            </w:r>
          </w:p>
          <w:p w14:paraId="162D6CB1" w14:textId="78A8900D" w:rsidR="00DD1A26" w:rsidRPr="00A72EDE" w:rsidRDefault="00DD1A26" w:rsidP="00304DDB">
            <w:pPr>
              <w:jc w:val="both"/>
              <w:rPr>
                <w:rFonts w:ascii="Arial" w:hAnsi="Arial" w:cs="Arial"/>
                <w:sz w:val="20"/>
                <w:szCs w:val="20"/>
              </w:rPr>
            </w:pPr>
          </w:p>
        </w:tc>
        <w:tc>
          <w:tcPr>
            <w:tcW w:w="2551" w:type="dxa"/>
          </w:tcPr>
          <w:p w14:paraId="67AF8090" w14:textId="128C70C6" w:rsidR="00DD1A26" w:rsidRPr="00A72EDE" w:rsidRDefault="00C11A9B" w:rsidP="00304DDB">
            <w:pPr>
              <w:jc w:val="both"/>
              <w:rPr>
                <w:rFonts w:ascii="Arial" w:hAnsi="Arial" w:cs="Arial"/>
                <w:sz w:val="20"/>
                <w:szCs w:val="20"/>
              </w:rPr>
            </w:pPr>
            <w:r>
              <w:rPr>
                <w:rFonts w:ascii="Arial" w:hAnsi="Arial" w:cs="Arial"/>
                <w:sz w:val="20"/>
                <w:szCs w:val="20"/>
              </w:rPr>
              <w:t>One set per teaching group</w:t>
            </w:r>
          </w:p>
        </w:tc>
      </w:tr>
      <w:tr w:rsidR="006D495C" w:rsidRPr="00A37D0A" w14:paraId="0311C4C4" w14:textId="77777777" w:rsidTr="008E753F">
        <w:tc>
          <w:tcPr>
            <w:tcW w:w="1980" w:type="dxa"/>
          </w:tcPr>
          <w:p w14:paraId="12A08161" w14:textId="77777777" w:rsidR="006D495C" w:rsidRPr="007124C9" w:rsidRDefault="006D495C" w:rsidP="006D495C">
            <w:pPr>
              <w:rPr>
                <w:rFonts w:ascii="Arial" w:hAnsi="Arial" w:cs="Arial"/>
                <w:b/>
                <w:sz w:val="20"/>
                <w:szCs w:val="20"/>
              </w:rPr>
            </w:pPr>
            <w:r w:rsidRPr="007124C9">
              <w:rPr>
                <w:rFonts w:ascii="Arial" w:hAnsi="Arial" w:cs="Arial"/>
                <w:b/>
                <w:sz w:val="20"/>
                <w:szCs w:val="20"/>
              </w:rPr>
              <w:t>Resource Boxes</w:t>
            </w:r>
          </w:p>
        </w:tc>
        <w:tc>
          <w:tcPr>
            <w:tcW w:w="4536" w:type="dxa"/>
          </w:tcPr>
          <w:p w14:paraId="32901DB0" w14:textId="77777777" w:rsidR="006D495C" w:rsidRPr="00A72EDE" w:rsidRDefault="006D495C" w:rsidP="006D495C">
            <w:pPr>
              <w:jc w:val="both"/>
              <w:rPr>
                <w:rFonts w:ascii="Arial" w:hAnsi="Arial" w:cs="Arial"/>
                <w:sz w:val="20"/>
                <w:szCs w:val="20"/>
              </w:rPr>
            </w:pPr>
            <w:r w:rsidRPr="00A72EDE">
              <w:rPr>
                <w:rFonts w:ascii="Arial" w:hAnsi="Arial" w:cs="Arial"/>
                <w:sz w:val="20"/>
                <w:szCs w:val="20"/>
              </w:rPr>
              <w:t xml:space="preserve">A box full of artefacts and other kinaesthetic resources to support topic-based, enquiry learning. </w:t>
            </w:r>
          </w:p>
        </w:tc>
        <w:tc>
          <w:tcPr>
            <w:tcW w:w="2551" w:type="dxa"/>
          </w:tcPr>
          <w:p w14:paraId="5DCFAC4C" w14:textId="04393408" w:rsidR="006D495C" w:rsidRPr="00A72EDE" w:rsidRDefault="006D495C" w:rsidP="006D495C">
            <w:pPr>
              <w:jc w:val="both"/>
              <w:rPr>
                <w:rFonts w:ascii="Arial" w:hAnsi="Arial" w:cs="Arial"/>
                <w:sz w:val="20"/>
                <w:szCs w:val="20"/>
              </w:rPr>
            </w:pPr>
            <w:r>
              <w:rPr>
                <w:rFonts w:ascii="Arial" w:hAnsi="Arial" w:cs="Arial"/>
                <w:sz w:val="20"/>
                <w:szCs w:val="20"/>
              </w:rPr>
              <w:t>One box per teaching group</w:t>
            </w:r>
          </w:p>
        </w:tc>
      </w:tr>
      <w:tr w:rsidR="006D495C" w:rsidRPr="00A37D0A" w14:paraId="5F9B7BC0" w14:textId="77777777" w:rsidTr="008E753F">
        <w:tc>
          <w:tcPr>
            <w:tcW w:w="1980" w:type="dxa"/>
          </w:tcPr>
          <w:p w14:paraId="5BB64EEB" w14:textId="77777777" w:rsidR="006D495C" w:rsidRPr="007124C9" w:rsidRDefault="006D495C" w:rsidP="006D495C">
            <w:pPr>
              <w:rPr>
                <w:rFonts w:ascii="Arial" w:hAnsi="Arial" w:cs="Arial"/>
                <w:b/>
                <w:sz w:val="20"/>
                <w:szCs w:val="20"/>
              </w:rPr>
            </w:pPr>
            <w:r>
              <w:rPr>
                <w:rFonts w:ascii="Arial" w:hAnsi="Arial" w:cs="Arial"/>
                <w:b/>
                <w:sz w:val="20"/>
                <w:szCs w:val="20"/>
              </w:rPr>
              <w:t>Topic</w:t>
            </w:r>
            <w:r w:rsidRPr="007124C9">
              <w:rPr>
                <w:rFonts w:ascii="Arial" w:hAnsi="Arial" w:cs="Arial"/>
                <w:b/>
                <w:sz w:val="20"/>
                <w:szCs w:val="20"/>
              </w:rPr>
              <w:t xml:space="preserve"> Book Boxes</w:t>
            </w:r>
          </w:p>
        </w:tc>
        <w:tc>
          <w:tcPr>
            <w:tcW w:w="4536" w:type="dxa"/>
          </w:tcPr>
          <w:p w14:paraId="7BFE84A8" w14:textId="77777777" w:rsidR="006D495C" w:rsidRPr="00A72EDE" w:rsidRDefault="006D495C" w:rsidP="006D495C">
            <w:pPr>
              <w:jc w:val="both"/>
              <w:rPr>
                <w:rFonts w:ascii="Arial" w:hAnsi="Arial" w:cs="Arial"/>
                <w:sz w:val="20"/>
                <w:szCs w:val="20"/>
              </w:rPr>
            </w:pPr>
            <w:r w:rsidRPr="00A72EDE">
              <w:rPr>
                <w:rFonts w:ascii="Arial" w:hAnsi="Arial" w:cs="Arial"/>
                <w:sz w:val="20"/>
                <w:szCs w:val="20"/>
              </w:rPr>
              <w:t xml:space="preserve">A set of </w:t>
            </w:r>
            <w:r>
              <w:rPr>
                <w:rFonts w:ascii="Arial" w:hAnsi="Arial" w:cs="Arial"/>
                <w:sz w:val="20"/>
                <w:szCs w:val="20"/>
              </w:rPr>
              <w:t>3</w:t>
            </w:r>
            <w:r w:rsidRPr="00A72EDE">
              <w:rPr>
                <w:rFonts w:ascii="Arial" w:hAnsi="Arial" w:cs="Arial"/>
                <w:sz w:val="20"/>
                <w:szCs w:val="20"/>
              </w:rPr>
              <w:t xml:space="preserve">0 texts, selected to the topics you choose </w:t>
            </w:r>
          </w:p>
        </w:tc>
        <w:tc>
          <w:tcPr>
            <w:tcW w:w="2551" w:type="dxa"/>
          </w:tcPr>
          <w:p w14:paraId="6E341877" w14:textId="581E1D53" w:rsidR="006D495C" w:rsidRPr="00A72EDE" w:rsidRDefault="006D495C" w:rsidP="006D495C">
            <w:pPr>
              <w:jc w:val="both"/>
              <w:rPr>
                <w:rFonts w:ascii="Arial" w:hAnsi="Arial" w:cs="Arial"/>
                <w:sz w:val="20"/>
                <w:szCs w:val="20"/>
              </w:rPr>
            </w:pPr>
            <w:r>
              <w:rPr>
                <w:rFonts w:ascii="Arial" w:hAnsi="Arial" w:cs="Arial"/>
                <w:sz w:val="20"/>
                <w:szCs w:val="20"/>
              </w:rPr>
              <w:t>One box per teaching group</w:t>
            </w:r>
          </w:p>
        </w:tc>
      </w:tr>
      <w:tr w:rsidR="006D495C" w:rsidRPr="00A37D0A" w14:paraId="0B3DCF32" w14:textId="77777777" w:rsidTr="008E753F">
        <w:tc>
          <w:tcPr>
            <w:tcW w:w="1980" w:type="dxa"/>
          </w:tcPr>
          <w:p w14:paraId="2ADE9A9B" w14:textId="0C15AC3A" w:rsidR="006D495C" w:rsidRDefault="006D495C" w:rsidP="006D495C">
            <w:pPr>
              <w:rPr>
                <w:rFonts w:ascii="Arial" w:hAnsi="Arial" w:cs="Arial"/>
                <w:b/>
                <w:sz w:val="20"/>
                <w:szCs w:val="20"/>
              </w:rPr>
            </w:pPr>
            <w:r>
              <w:rPr>
                <w:rFonts w:ascii="Arial" w:hAnsi="Arial" w:cs="Arial"/>
                <w:b/>
                <w:sz w:val="20"/>
                <w:szCs w:val="20"/>
              </w:rPr>
              <w:t>Sensory Story Boxes and Story Sacks</w:t>
            </w:r>
          </w:p>
          <w:p w14:paraId="38DE0207" w14:textId="77777777" w:rsidR="006D495C" w:rsidRPr="007124C9" w:rsidRDefault="006D495C" w:rsidP="006D495C">
            <w:pPr>
              <w:rPr>
                <w:rFonts w:ascii="Arial" w:hAnsi="Arial" w:cs="Arial"/>
                <w:b/>
                <w:sz w:val="20"/>
                <w:szCs w:val="20"/>
              </w:rPr>
            </w:pPr>
          </w:p>
        </w:tc>
        <w:tc>
          <w:tcPr>
            <w:tcW w:w="4536" w:type="dxa"/>
          </w:tcPr>
          <w:p w14:paraId="7B3DEB60" w14:textId="77777777" w:rsidR="006D495C" w:rsidRDefault="006D495C" w:rsidP="006D495C">
            <w:pPr>
              <w:jc w:val="both"/>
              <w:rPr>
                <w:rFonts w:ascii="Arial" w:hAnsi="Arial" w:cs="Arial"/>
                <w:sz w:val="20"/>
                <w:szCs w:val="20"/>
              </w:rPr>
            </w:pPr>
            <w:r>
              <w:rPr>
                <w:rFonts w:ascii="Arial" w:hAnsi="Arial" w:cs="Arial"/>
                <w:sz w:val="20"/>
                <w:szCs w:val="20"/>
              </w:rPr>
              <w:t xml:space="preserve">Each Sensory Story contains a specially written story and carefully selected resources to use with children, helping them to understand and experience the events within the story. </w:t>
            </w:r>
          </w:p>
          <w:p w14:paraId="5130A946" w14:textId="77777777" w:rsidR="006D495C" w:rsidRDefault="006D495C" w:rsidP="006D495C">
            <w:pPr>
              <w:jc w:val="both"/>
              <w:rPr>
                <w:rFonts w:ascii="Arial" w:hAnsi="Arial" w:cs="Arial"/>
                <w:sz w:val="20"/>
                <w:szCs w:val="20"/>
              </w:rPr>
            </w:pPr>
          </w:p>
          <w:p w14:paraId="38009897" w14:textId="7CD9D3AC" w:rsidR="006D495C" w:rsidRPr="00A72EDE" w:rsidRDefault="006D495C" w:rsidP="006D495C">
            <w:pPr>
              <w:jc w:val="both"/>
              <w:rPr>
                <w:rFonts w:ascii="Arial" w:hAnsi="Arial" w:cs="Arial"/>
                <w:sz w:val="20"/>
                <w:szCs w:val="20"/>
              </w:rPr>
            </w:pPr>
            <w:r>
              <w:rPr>
                <w:rFonts w:ascii="Arial" w:hAnsi="Arial" w:cs="Arial"/>
                <w:sz w:val="20"/>
                <w:szCs w:val="20"/>
              </w:rPr>
              <w:t>Each Story Sack contains a copy of a well-loved picture book, games and other kinaesthetic resources designed to bring the story to life for readers.</w:t>
            </w:r>
          </w:p>
        </w:tc>
        <w:tc>
          <w:tcPr>
            <w:tcW w:w="2551" w:type="dxa"/>
          </w:tcPr>
          <w:p w14:paraId="09EAAEBA" w14:textId="5DEA0675" w:rsidR="006D495C" w:rsidRPr="00A72EDE" w:rsidRDefault="003606AE" w:rsidP="006D495C">
            <w:pPr>
              <w:jc w:val="both"/>
              <w:rPr>
                <w:rFonts w:ascii="Arial" w:hAnsi="Arial" w:cs="Arial"/>
                <w:sz w:val="20"/>
                <w:szCs w:val="20"/>
              </w:rPr>
            </w:pPr>
            <w:r>
              <w:rPr>
                <w:rFonts w:ascii="Arial" w:hAnsi="Arial" w:cs="Arial"/>
                <w:sz w:val="20"/>
                <w:szCs w:val="20"/>
              </w:rPr>
              <w:t>One box per teaching group</w:t>
            </w:r>
          </w:p>
        </w:tc>
      </w:tr>
      <w:tr w:rsidR="006D495C" w:rsidRPr="00A37D0A" w14:paraId="10AE41C1" w14:textId="77777777" w:rsidTr="008E753F">
        <w:tc>
          <w:tcPr>
            <w:tcW w:w="1980" w:type="dxa"/>
          </w:tcPr>
          <w:p w14:paraId="5D42586D" w14:textId="374E1324" w:rsidR="006D495C" w:rsidRPr="007124C9" w:rsidRDefault="006D495C" w:rsidP="006D495C">
            <w:pPr>
              <w:rPr>
                <w:rFonts w:ascii="Arial" w:hAnsi="Arial" w:cs="Arial"/>
                <w:b/>
                <w:sz w:val="20"/>
                <w:szCs w:val="20"/>
              </w:rPr>
            </w:pPr>
            <w:r>
              <w:rPr>
                <w:rFonts w:ascii="Arial" w:hAnsi="Arial" w:cs="Arial"/>
                <w:b/>
                <w:sz w:val="20"/>
                <w:szCs w:val="20"/>
              </w:rPr>
              <w:t>Book Club in a Bag</w:t>
            </w:r>
          </w:p>
        </w:tc>
        <w:tc>
          <w:tcPr>
            <w:tcW w:w="4536" w:type="dxa"/>
          </w:tcPr>
          <w:p w14:paraId="55472E54" w14:textId="22B4CCEE" w:rsidR="006D495C" w:rsidRPr="00A72EDE" w:rsidRDefault="006D495C" w:rsidP="006D495C">
            <w:pPr>
              <w:jc w:val="both"/>
              <w:rPr>
                <w:rFonts w:ascii="Arial" w:hAnsi="Arial" w:cs="Arial"/>
                <w:sz w:val="20"/>
                <w:szCs w:val="20"/>
              </w:rPr>
            </w:pPr>
            <w:r>
              <w:rPr>
                <w:rFonts w:ascii="Arial" w:hAnsi="Arial" w:cs="Arial"/>
                <w:sz w:val="20"/>
                <w:szCs w:val="20"/>
              </w:rPr>
              <w:t>Everything you need to run a book club...in a bag!</w:t>
            </w:r>
          </w:p>
        </w:tc>
        <w:tc>
          <w:tcPr>
            <w:tcW w:w="2551" w:type="dxa"/>
          </w:tcPr>
          <w:p w14:paraId="26C93977" w14:textId="006853C4" w:rsidR="006D495C" w:rsidRPr="00A72EDE" w:rsidRDefault="006D495C" w:rsidP="006D495C">
            <w:pPr>
              <w:jc w:val="both"/>
              <w:rPr>
                <w:rFonts w:ascii="Arial" w:hAnsi="Arial" w:cs="Arial"/>
                <w:sz w:val="20"/>
                <w:szCs w:val="20"/>
              </w:rPr>
            </w:pPr>
            <w:r>
              <w:rPr>
                <w:rFonts w:ascii="Arial" w:hAnsi="Arial" w:cs="Arial"/>
                <w:sz w:val="20"/>
                <w:szCs w:val="20"/>
              </w:rPr>
              <w:t xml:space="preserve">When required </w:t>
            </w:r>
          </w:p>
        </w:tc>
      </w:tr>
      <w:tr w:rsidR="006D495C" w:rsidRPr="00A37D0A" w14:paraId="67E5470B" w14:textId="77777777" w:rsidTr="008E753F">
        <w:tc>
          <w:tcPr>
            <w:tcW w:w="1980" w:type="dxa"/>
          </w:tcPr>
          <w:p w14:paraId="3570C1D0" w14:textId="5B6B374D" w:rsidR="006D495C" w:rsidRPr="007124C9" w:rsidRDefault="00C559C7" w:rsidP="006D495C">
            <w:pPr>
              <w:rPr>
                <w:rFonts w:ascii="Arial" w:hAnsi="Arial" w:cs="Arial"/>
                <w:b/>
                <w:sz w:val="20"/>
                <w:szCs w:val="20"/>
              </w:rPr>
            </w:pPr>
            <w:r w:rsidRPr="00C559C7">
              <w:rPr>
                <w:rFonts w:ascii="Arial" w:hAnsi="Arial" w:cs="Arial"/>
                <w:b/>
                <w:sz w:val="20"/>
                <w:szCs w:val="20"/>
                <w:highlight w:val="green"/>
              </w:rPr>
              <w:t>NEW!</w:t>
            </w:r>
            <w:r>
              <w:rPr>
                <w:rFonts w:ascii="Arial" w:hAnsi="Arial" w:cs="Arial"/>
                <w:b/>
                <w:sz w:val="20"/>
                <w:szCs w:val="20"/>
              </w:rPr>
              <w:t xml:space="preserve"> </w:t>
            </w:r>
            <w:r w:rsidR="006D495C">
              <w:rPr>
                <w:rFonts w:ascii="Arial" w:hAnsi="Arial" w:cs="Arial"/>
                <w:b/>
                <w:sz w:val="20"/>
                <w:szCs w:val="20"/>
              </w:rPr>
              <w:t>Supporting Pupils Book Pack</w:t>
            </w:r>
          </w:p>
        </w:tc>
        <w:tc>
          <w:tcPr>
            <w:tcW w:w="4536" w:type="dxa"/>
          </w:tcPr>
          <w:p w14:paraId="41C80987" w14:textId="6D118A73" w:rsidR="006D495C" w:rsidRPr="00A72EDE" w:rsidRDefault="006D495C" w:rsidP="006D495C">
            <w:pPr>
              <w:jc w:val="both"/>
              <w:rPr>
                <w:rFonts w:ascii="Arial" w:hAnsi="Arial" w:cs="Arial"/>
                <w:sz w:val="20"/>
                <w:szCs w:val="20"/>
              </w:rPr>
            </w:pPr>
            <w:r>
              <w:rPr>
                <w:rFonts w:ascii="Arial" w:hAnsi="Arial" w:cs="Arial"/>
                <w:sz w:val="20"/>
                <w:szCs w:val="20"/>
              </w:rPr>
              <w:t>A collection of books t</w:t>
            </w:r>
            <w:r w:rsidRPr="00D8007B">
              <w:rPr>
                <w:rFonts w:ascii="Arial" w:hAnsi="Arial" w:cs="Arial"/>
                <w:sz w:val="20"/>
                <w:szCs w:val="20"/>
              </w:rPr>
              <w:t xml:space="preserve">o help support children who are experiencing </w:t>
            </w:r>
            <w:r>
              <w:rPr>
                <w:rFonts w:ascii="Arial" w:hAnsi="Arial" w:cs="Arial"/>
                <w:sz w:val="20"/>
                <w:szCs w:val="20"/>
              </w:rPr>
              <w:t>bereavement.</w:t>
            </w:r>
            <w:r w:rsidRPr="00D8007B">
              <w:rPr>
                <w:rFonts w:ascii="Arial" w:hAnsi="Arial" w:cs="Arial"/>
                <w:sz w:val="20"/>
                <w:szCs w:val="20"/>
              </w:rPr>
              <w:t xml:space="preserve"> </w:t>
            </w:r>
          </w:p>
        </w:tc>
        <w:tc>
          <w:tcPr>
            <w:tcW w:w="2551" w:type="dxa"/>
          </w:tcPr>
          <w:p w14:paraId="32224607" w14:textId="66C7453B" w:rsidR="006D495C" w:rsidRPr="00A72EDE" w:rsidRDefault="006D495C" w:rsidP="006D495C">
            <w:pPr>
              <w:jc w:val="both"/>
              <w:rPr>
                <w:rFonts w:ascii="Arial" w:hAnsi="Arial" w:cs="Arial"/>
                <w:sz w:val="20"/>
                <w:szCs w:val="20"/>
              </w:rPr>
            </w:pPr>
            <w:r>
              <w:rPr>
                <w:rFonts w:ascii="Arial" w:hAnsi="Arial" w:cs="Arial"/>
                <w:sz w:val="20"/>
                <w:szCs w:val="20"/>
              </w:rPr>
              <w:t xml:space="preserve">When required </w:t>
            </w:r>
          </w:p>
        </w:tc>
      </w:tr>
      <w:tr w:rsidR="00BD0C4E" w:rsidRPr="00A37D0A" w14:paraId="23BE0123" w14:textId="77777777" w:rsidTr="008E753F">
        <w:tc>
          <w:tcPr>
            <w:tcW w:w="1980" w:type="dxa"/>
          </w:tcPr>
          <w:p w14:paraId="4DEEC04C" w14:textId="5CE70289" w:rsidR="00BD0C4E" w:rsidRDefault="00C559C7" w:rsidP="006D495C">
            <w:pPr>
              <w:rPr>
                <w:rFonts w:ascii="Arial" w:hAnsi="Arial" w:cs="Arial"/>
                <w:b/>
                <w:sz w:val="20"/>
                <w:szCs w:val="20"/>
              </w:rPr>
            </w:pPr>
            <w:r w:rsidRPr="00C559C7">
              <w:rPr>
                <w:rFonts w:ascii="Arial" w:hAnsi="Arial" w:cs="Arial"/>
                <w:b/>
                <w:sz w:val="20"/>
                <w:szCs w:val="20"/>
                <w:highlight w:val="green"/>
              </w:rPr>
              <w:t>NEW!</w:t>
            </w:r>
            <w:r>
              <w:rPr>
                <w:rFonts w:ascii="Arial" w:hAnsi="Arial" w:cs="Arial"/>
                <w:b/>
                <w:sz w:val="20"/>
                <w:szCs w:val="20"/>
              </w:rPr>
              <w:t xml:space="preserve"> </w:t>
            </w:r>
            <w:r w:rsidR="00BD0C4E">
              <w:rPr>
                <w:rFonts w:ascii="Arial" w:hAnsi="Arial" w:cs="Arial"/>
                <w:b/>
                <w:sz w:val="20"/>
                <w:szCs w:val="20"/>
              </w:rPr>
              <w:t>Reading Well Collection</w:t>
            </w:r>
          </w:p>
        </w:tc>
        <w:tc>
          <w:tcPr>
            <w:tcW w:w="4536" w:type="dxa"/>
          </w:tcPr>
          <w:p w14:paraId="2BB15E51" w14:textId="0AA0F03E" w:rsidR="005C3569" w:rsidRPr="005C3569" w:rsidRDefault="005C3569" w:rsidP="005C3569">
            <w:pPr>
              <w:jc w:val="both"/>
              <w:rPr>
                <w:rFonts w:ascii="Arial" w:hAnsi="Arial" w:cs="Arial"/>
                <w:sz w:val="20"/>
                <w:szCs w:val="20"/>
              </w:rPr>
            </w:pPr>
            <w:r>
              <w:rPr>
                <w:rFonts w:ascii="Arial" w:hAnsi="Arial" w:cs="Arial"/>
                <w:sz w:val="20"/>
                <w:szCs w:val="20"/>
              </w:rPr>
              <w:t xml:space="preserve">Provision of </w:t>
            </w:r>
            <w:r w:rsidRPr="005C3569">
              <w:rPr>
                <w:rFonts w:ascii="Arial" w:hAnsi="Arial" w:cs="Arial"/>
                <w:sz w:val="20"/>
                <w:szCs w:val="20"/>
              </w:rPr>
              <w:t>Reading Well for teens</w:t>
            </w:r>
            <w:r>
              <w:rPr>
                <w:rFonts w:ascii="Arial" w:hAnsi="Arial" w:cs="Arial"/>
                <w:sz w:val="20"/>
                <w:szCs w:val="20"/>
              </w:rPr>
              <w:t xml:space="preserve"> collection: </w:t>
            </w:r>
            <w:r w:rsidRPr="005C3569">
              <w:rPr>
                <w:rFonts w:ascii="Arial" w:hAnsi="Arial" w:cs="Arial"/>
                <w:sz w:val="20"/>
                <w:szCs w:val="20"/>
              </w:rPr>
              <w:t xml:space="preserve">recommended reading and digital resources to help </w:t>
            </w:r>
            <w:r>
              <w:rPr>
                <w:rFonts w:ascii="Arial" w:hAnsi="Arial" w:cs="Arial"/>
                <w:sz w:val="20"/>
                <w:szCs w:val="20"/>
              </w:rPr>
              <w:t>pupils</w:t>
            </w:r>
            <w:r w:rsidRPr="005C3569">
              <w:rPr>
                <w:rFonts w:ascii="Arial" w:hAnsi="Arial" w:cs="Arial"/>
                <w:sz w:val="20"/>
                <w:szCs w:val="20"/>
              </w:rPr>
              <w:t xml:space="preserve"> understand </w:t>
            </w:r>
            <w:r>
              <w:rPr>
                <w:rFonts w:ascii="Arial" w:hAnsi="Arial" w:cs="Arial"/>
                <w:sz w:val="20"/>
                <w:szCs w:val="20"/>
              </w:rPr>
              <w:t>their</w:t>
            </w:r>
            <w:r w:rsidRPr="005C3569">
              <w:rPr>
                <w:rFonts w:ascii="Arial" w:hAnsi="Arial" w:cs="Arial"/>
                <w:sz w:val="20"/>
                <w:szCs w:val="20"/>
              </w:rPr>
              <w:t xml:space="preserve"> feelings and boost</w:t>
            </w:r>
            <w:r>
              <w:rPr>
                <w:rFonts w:ascii="Arial" w:hAnsi="Arial" w:cs="Arial"/>
                <w:sz w:val="20"/>
                <w:szCs w:val="20"/>
              </w:rPr>
              <w:t xml:space="preserve"> their </w:t>
            </w:r>
            <w:r w:rsidRPr="005C3569">
              <w:rPr>
                <w:rFonts w:ascii="Arial" w:hAnsi="Arial" w:cs="Arial"/>
                <w:sz w:val="20"/>
                <w:szCs w:val="20"/>
              </w:rPr>
              <w:t>confidence. Teens and health and wellbeing experts have chosen the books to help you manage your emotions and cope with difficult times.</w:t>
            </w:r>
          </w:p>
          <w:p w14:paraId="5B53FC19" w14:textId="52FE82CF" w:rsidR="00BD0C4E" w:rsidRDefault="00BD0C4E" w:rsidP="006D495C">
            <w:pPr>
              <w:jc w:val="both"/>
              <w:rPr>
                <w:rFonts w:ascii="Arial" w:hAnsi="Arial" w:cs="Arial"/>
                <w:sz w:val="20"/>
                <w:szCs w:val="20"/>
              </w:rPr>
            </w:pPr>
          </w:p>
        </w:tc>
        <w:tc>
          <w:tcPr>
            <w:tcW w:w="2551" w:type="dxa"/>
          </w:tcPr>
          <w:p w14:paraId="3FFB38C7" w14:textId="5CE22949" w:rsidR="00BD0C4E" w:rsidRDefault="00BD0C4E" w:rsidP="006D495C">
            <w:pPr>
              <w:jc w:val="both"/>
              <w:rPr>
                <w:rFonts w:ascii="Arial" w:hAnsi="Arial" w:cs="Arial"/>
                <w:sz w:val="20"/>
                <w:szCs w:val="20"/>
              </w:rPr>
            </w:pPr>
            <w:r>
              <w:rPr>
                <w:rFonts w:ascii="Arial" w:hAnsi="Arial" w:cs="Arial"/>
                <w:sz w:val="20"/>
                <w:szCs w:val="20"/>
              </w:rPr>
              <w:t xml:space="preserve">Will be provided each time the list is renewed.   </w:t>
            </w:r>
          </w:p>
        </w:tc>
      </w:tr>
    </w:tbl>
    <w:p w14:paraId="52BCE5F6" w14:textId="77777777" w:rsidR="003606AE" w:rsidRDefault="003606AE" w:rsidP="00DD1A26">
      <w:pPr>
        <w:spacing w:after="0" w:line="240" w:lineRule="auto"/>
        <w:rPr>
          <w:rFonts w:ascii="Arial" w:hAnsi="Arial" w:cs="Arial"/>
          <w:b/>
          <w:sz w:val="24"/>
        </w:rPr>
      </w:pPr>
    </w:p>
    <w:p w14:paraId="787543F0" w14:textId="272A2241" w:rsidR="005C6F9D" w:rsidRDefault="005C6F9D" w:rsidP="005C6F9D">
      <w:pPr>
        <w:spacing w:after="0" w:line="240" w:lineRule="auto"/>
        <w:ind w:firstLine="720"/>
        <w:rPr>
          <w:rFonts w:ascii="Arial" w:hAnsi="Arial" w:cs="Arial"/>
          <w:b/>
          <w:sz w:val="20"/>
          <w:szCs w:val="18"/>
        </w:rPr>
      </w:pPr>
      <w:r w:rsidRPr="005C6F9D">
        <w:rPr>
          <w:rFonts w:ascii="Arial" w:hAnsi="Arial" w:cs="Arial"/>
          <w:b/>
          <w:sz w:val="20"/>
          <w:szCs w:val="18"/>
        </w:rPr>
        <w:t>Engagement Activities</w:t>
      </w:r>
    </w:p>
    <w:p w14:paraId="085A4BCF" w14:textId="77777777" w:rsidR="004C221D" w:rsidRPr="005C6F9D" w:rsidRDefault="004C221D" w:rsidP="005C6F9D">
      <w:pPr>
        <w:spacing w:after="0" w:line="240" w:lineRule="auto"/>
        <w:ind w:firstLine="720"/>
        <w:rPr>
          <w:rFonts w:ascii="Arial" w:hAnsi="Arial" w:cs="Arial"/>
          <w:b/>
          <w:sz w:val="20"/>
          <w:szCs w:val="18"/>
        </w:rPr>
      </w:pPr>
    </w:p>
    <w:p w14:paraId="353ACB8E" w14:textId="77777777" w:rsidR="005C6F9D" w:rsidRDefault="005C6F9D" w:rsidP="00DD1A26">
      <w:pPr>
        <w:spacing w:after="0" w:line="240" w:lineRule="auto"/>
        <w:rPr>
          <w:rFonts w:ascii="Arial" w:hAnsi="Arial" w:cs="Arial"/>
          <w:b/>
          <w:sz w:val="24"/>
        </w:rPr>
      </w:pPr>
    </w:p>
    <w:tbl>
      <w:tblPr>
        <w:tblStyle w:val="TableGrid"/>
        <w:tblW w:w="9067" w:type="dxa"/>
        <w:tblLayout w:type="fixed"/>
        <w:tblLook w:val="04A0" w:firstRow="1" w:lastRow="0" w:firstColumn="1" w:lastColumn="0" w:noHBand="0" w:noVBand="1"/>
      </w:tblPr>
      <w:tblGrid>
        <w:gridCol w:w="1980"/>
        <w:gridCol w:w="4111"/>
        <w:gridCol w:w="2976"/>
      </w:tblGrid>
      <w:tr w:rsidR="005C6F9D" w:rsidRPr="00A37D0A" w14:paraId="76F26D2A" w14:textId="77777777" w:rsidTr="00304DDB">
        <w:tc>
          <w:tcPr>
            <w:tcW w:w="1980" w:type="dxa"/>
          </w:tcPr>
          <w:p w14:paraId="053D1BF5" w14:textId="41DF4909" w:rsidR="005C6F9D" w:rsidRPr="007124C9" w:rsidRDefault="003167E1" w:rsidP="005C6F9D">
            <w:pPr>
              <w:rPr>
                <w:rFonts w:ascii="Arial" w:hAnsi="Arial" w:cs="Arial"/>
                <w:b/>
                <w:sz w:val="20"/>
                <w:szCs w:val="20"/>
              </w:rPr>
            </w:pPr>
            <w:r w:rsidRPr="003167E1">
              <w:rPr>
                <w:rFonts w:ascii="Arial" w:hAnsi="Arial" w:cs="Arial"/>
                <w:b/>
                <w:sz w:val="20"/>
                <w:szCs w:val="20"/>
                <w:highlight w:val="green"/>
              </w:rPr>
              <w:t>NEW!</w:t>
            </w:r>
            <w:r>
              <w:rPr>
                <w:rFonts w:ascii="Arial" w:hAnsi="Arial" w:cs="Arial"/>
                <w:b/>
                <w:sz w:val="20"/>
                <w:szCs w:val="20"/>
              </w:rPr>
              <w:t xml:space="preserve"> </w:t>
            </w:r>
            <w:proofErr w:type="gramStart"/>
            <w:r w:rsidR="005C6F9D" w:rsidRPr="007124C9">
              <w:rPr>
                <w:rFonts w:ascii="Arial" w:hAnsi="Arial" w:cs="Arial"/>
                <w:b/>
                <w:sz w:val="20"/>
                <w:szCs w:val="20"/>
              </w:rPr>
              <w:t>Author</w:t>
            </w:r>
            <w:proofErr w:type="gramEnd"/>
            <w:r w:rsidR="005C6F9D" w:rsidRPr="007124C9">
              <w:rPr>
                <w:rFonts w:ascii="Arial" w:hAnsi="Arial" w:cs="Arial"/>
                <w:b/>
                <w:sz w:val="20"/>
                <w:szCs w:val="20"/>
              </w:rPr>
              <w:t xml:space="preserve"> Visits</w:t>
            </w:r>
            <w:r w:rsidR="005C6F9D">
              <w:rPr>
                <w:rFonts w:ascii="Arial" w:hAnsi="Arial" w:cs="Arial"/>
                <w:b/>
                <w:sz w:val="20"/>
                <w:szCs w:val="20"/>
              </w:rPr>
              <w:t>*</w:t>
            </w:r>
          </w:p>
        </w:tc>
        <w:tc>
          <w:tcPr>
            <w:tcW w:w="4111" w:type="dxa"/>
          </w:tcPr>
          <w:p w14:paraId="146636EF" w14:textId="3F13F3DC" w:rsidR="005C6F9D" w:rsidRPr="00A72EDE" w:rsidRDefault="004C221D" w:rsidP="005C6F9D">
            <w:pPr>
              <w:jc w:val="both"/>
              <w:rPr>
                <w:rFonts w:ascii="Arial" w:hAnsi="Arial" w:cs="Arial"/>
                <w:sz w:val="20"/>
                <w:szCs w:val="20"/>
              </w:rPr>
            </w:pPr>
            <w:r>
              <w:rPr>
                <w:rFonts w:ascii="Arial" w:hAnsi="Arial" w:cs="Arial"/>
                <w:sz w:val="20"/>
                <w:szCs w:val="20"/>
              </w:rPr>
              <w:t>Captivating</w:t>
            </w:r>
            <w:r w:rsidR="005C6F9D" w:rsidRPr="00A72EDE">
              <w:rPr>
                <w:rFonts w:ascii="Arial" w:hAnsi="Arial" w:cs="Arial"/>
                <w:sz w:val="20"/>
                <w:szCs w:val="20"/>
              </w:rPr>
              <w:t xml:space="preserve"> author visit to enthuse the children about reading</w:t>
            </w:r>
            <w:r w:rsidR="00A874C6">
              <w:rPr>
                <w:rFonts w:ascii="Arial" w:hAnsi="Arial" w:cs="Arial"/>
                <w:sz w:val="20"/>
                <w:szCs w:val="20"/>
              </w:rPr>
              <w:t>.</w:t>
            </w:r>
          </w:p>
        </w:tc>
        <w:tc>
          <w:tcPr>
            <w:tcW w:w="2976" w:type="dxa"/>
          </w:tcPr>
          <w:p w14:paraId="305639C1" w14:textId="373E8E2F" w:rsidR="005C6F9D" w:rsidRDefault="00C11A9B" w:rsidP="005C6F9D">
            <w:pPr>
              <w:jc w:val="both"/>
              <w:rPr>
                <w:rFonts w:ascii="Arial" w:hAnsi="Arial" w:cs="Arial"/>
                <w:sz w:val="20"/>
                <w:szCs w:val="20"/>
              </w:rPr>
            </w:pPr>
            <w:r>
              <w:rPr>
                <w:rFonts w:ascii="Arial" w:hAnsi="Arial" w:cs="Arial"/>
                <w:sz w:val="20"/>
                <w:szCs w:val="20"/>
              </w:rPr>
              <w:t>A minimum of t</w:t>
            </w:r>
            <w:r w:rsidR="004C221D">
              <w:rPr>
                <w:rFonts w:ascii="Arial" w:hAnsi="Arial" w:cs="Arial"/>
                <w:sz w:val="20"/>
                <w:szCs w:val="20"/>
              </w:rPr>
              <w:t>hree</w:t>
            </w:r>
            <w:r w:rsidR="005C6F9D" w:rsidRPr="00A72EDE">
              <w:rPr>
                <w:rFonts w:ascii="Arial" w:hAnsi="Arial" w:cs="Arial"/>
                <w:sz w:val="20"/>
                <w:szCs w:val="20"/>
              </w:rPr>
              <w:t xml:space="preserve"> visit</w:t>
            </w:r>
            <w:r w:rsidR="004C221D">
              <w:rPr>
                <w:rFonts w:ascii="Arial" w:hAnsi="Arial" w:cs="Arial"/>
                <w:sz w:val="20"/>
                <w:szCs w:val="20"/>
              </w:rPr>
              <w:t>s</w:t>
            </w:r>
            <w:r w:rsidR="005C6F9D" w:rsidRPr="00A72EDE">
              <w:rPr>
                <w:rFonts w:ascii="Arial" w:hAnsi="Arial" w:cs="Arial"/>
                <w:sz w:val="20"/>
                <w:szCs w:val="20"/>
              </w:rPr>
              <w:t xml:space="preserve"> per year </w:t>
            </w:r>
          </w:p>
        </w:tc>
      </w:tr>
      <w:tr w:rsidR="005C6F9D" w:rsidRPr="00A37D0A" w14:paraId="358FD33A" w14:textId="77777777" w:rsidTr="00304DDB">
        <w:tc>
          <w:tcPr>
            <w:tcW w:w="1980" w:type="dxa"/>
          </w:tcPr>
          <w:p w14:paraId="417171F2" w14:textId="56D86523" w:rsidR="005C6F9D" w:rsidRPr="007124C9" w:rsidRDefault="005C6F9D" w:rsidP="005C6F9D">
            <w:pPr>
              <w:rPr>
                <w:rFonts w:ascii="Arial" w:hAnsi="Arial" w:cs="Arial"/>
                <w:b/>
                <w:sz w:val="20"/>
                <w:szCs w:val="20"/>
              </w:rPr>
            </w:pPr>
            <w:r w:rsidRPr="007124C9">
              <w:rPr>
                <w:rFonts w:ascii="Arial" w:hAnsi="Arial" w:cs="Arial"/>
                <w:b/>
                <w:sz w:val="20"/>
                <w:szCs w:val="20"/>
              </w:rPr>
              <w:t xml:space="preserve">Library Visits </w:t>
            </w:r>
          </w:p>
        </w:tc>
        <w:tc>
          <w:tcPr>
            <w:tcW w:w="4111" w:type="dxa"/>
          </w:tcPr>
          <w:p w14:paraId="382D35D8" w14:textId="46ACC0F0" w:rsidR="005C6F9D" w:rsidRPr="00A72EDE" w:rsidRDefault="005C6F9D" w:rsidP="005C6F9D">
            <w:pPr>
              <w:jc w:val="both"/>
              <w:rPr>
                <w:rFonts w:ascii="Arial" w:hAnsi="Arial" w:cs="Arial"/>
                <w:sz w:val="20"/>
                <w:szCs w:val="20"/>
              </w:rPr>
            </w:pPr>
            <w:r w:rsidRPr="00A72EDE">
              <w:rPr>
                <w:rFonts w:ascii="Arial" w:hAnsi="Arial" w:cs="Arial"/>
                <w:sz w:val="20"/>
                <w:szCs w:val="20"/>
              </w:rPr>
              <w:t>Visit your local library to find out what is really on offer!</w:t>
            </w:r>
          </w:p>
        </w:tc>
        <w:tc>
          <w:tcPr>
            <w:tcW w:w="2976" w:type="dxa"/>
          </w:tcPr>
          <w:p w14:paraId="39776CA5" w14:textId="486E57A5" w:rsidR="005C6F9D" w:rsidRDefault="004C221D" w:rsidP="005C6F9D">
            <w:pPr>
              <w:jc w:val="both"/>
              <w:rPr>
                <w:rFonts w:ascii="Arial" w:hAnsi="Arial" w:cs="Arial"/>
                <w:sz w:val="20"/>
                <w:szCs w:val="20"/>
              </w:rPr>
            </w:pPr>
            <w:r>
              <w:rPr>
                <w:rFonts w:ascii="Arial" w:hAnsi="Arial" w:cs="Arial"/>
                <w:sz w:val="20"/>
                <w:szCs w:val="20"/>
              </w:rPr>
              <w:t>To be arranged at the discretion of Hull SLS</w:t>
            </w:r>
          </w:p>
        </w:tc>
      </w:tr>
      <w:tr w:rsidR="00DD1A26" w:rsidRPr="00A37D0A" w14:paraId="68AD434A" w14:textId="77777777" w:rsidTr="00304DDB">
        <w:tc>
          <w:tcPr>
            <w:tcW w:w="1980" w:type="dxa"/>
          </w:tcPr>
          <w:p w14:paraId="31DA2868" w14:textId="03F5C8C3" w:rsidR="00DD1A26" w:rsidRPr="007124C9" w:rsidRDefault="00DD1A26" w:rsidP="00304DDB">
            <w:pPr>
              <w:rPr>
                <w:rFonts w:ascii="Arial" w:hAnsi="Arial" w:cs="Arial"/>
                <w:b/>
                <w:sz w:val="20"/>
                <w:szCs w:val="20"/>
              </w:rPr>
            </w:pPr>
            <w:r w:rsidRPr="007124C9">
              <w:rPr>
                <w:rFonts w:ascii="Arial" w:hAnsi="Arial" w:cs="Arial"/>
                <w:b/>
                <w:sz w:val="20"/>
                <w:szCs w:val="20"/>
              </w:rPr>
              <w:t>Library Skills lessons</w:t>
            </w:r>
          </w:p>
        </w:tc>
        <w:tc>
          <w:tcPr>
            <w:tcW w:w="4111" w:type="dxa"/>
          </w:tcPr>
          <w:p w14:paraId="194CF3CD"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A training session for pupils to enable them to use the library effectively and help you keep it organised. </w:t>
            </w:r>
          </w:p>
        </w:tc>
        <w:tc>
          <w:tcPr>
            <w:tcW w:w="2976" w:type="dxa"/>
          </w:tcPr>
          <w:p w14:paraId="3831C708" w14:textId="24303307" w:rsidR="00DD1A26" w:rsidRPr="00A72EDE" w:rsidRDefault="00F028AD" w:rsidP="00304DDB">
            <w:pPr>
              <w:jc w:val="both"/>
              <w:rPr>
                <w:rFonts w:ascii="Arial" w:hAnsi="Arial" w:cs="Arial"/>
                <w:sz w:val="20"/>
                <w:szCs w:val="20"/>
              </w:rPr>
            </w:pPr>
            <w:r>
              <w:rPr>
                <w:rFonts w:ascii="Arial" w:hAnsi="Arial" w:cs="Arial"/>
                <w:sz w:val="20"/>
                <w:szCs w:val="20"/>
              </w:rPr>
              <w:t>1</w:t>
            </w:r>
            <w:r w:rsidR="00096021">
              <w:rPr>
                <w:rFonts w:ascii="Arial" w:hAnsi="Arial" w:cs="Arial"/>
                <w:sz w:val="20"/>
                <w:szCs w:val="20"/>
              </w:rPr>
              <w:t xml:space="preserve"> session per class</w:t>
            </w:r>
          </w:p>
        </w:tc>
      </w:tr>
      <w:tr w:rsidR="00C46D33" w:rsidRPr="00A37D0A" w14:paraId="7737CC4E" w14:textId="77777777" w:rsidTr="00304DDB">
        <w:tc>
          <w:tcPr>
            <w:tcW w:w="1980" w:type="dxa"/>
          </w:tcPr>
          <w:p w14:paraId="44AA6082" w14:textId="32E6CDAA" w:rsidR="00C46D33" w:rsidRPr="007124C9" w:rsidRDefault="00C46D33" w:rsidP="00304DDB">
            <w:pPr>
              <w:rPr>
                <w:rFonts w:ascii="Arial" w:hAnsi="Arial" w:cs="Arial"/>
                <w:b/>
                <w:sz w:val="20"/>
                <w:szCs w:val="20"/>
              </w:rPr>
            </w:pPr>
            <w:r>
              <w:rPr>
                <w:rFonts w:ascii="Arial" w:hAnsi="Arial" w:cs="Arial"/>
                <w:b/>
                <w:sz w:val="20"/>
                <w:szCs w:val="20"/>
              </w:rPr>
              <w:t xml:space="preserve">Book Clubs and 1:1 Reading </w:t>
            </w:r>
          </w:p>
        </w:tc>
        <w:tc>
          <w:tcPr>
            <w:tcW w:w="4111" w:type="dxa"/>
          </w:tcPr>
          <w:p w14:paraId="574546D3" w14:textId="40E08A89" w:rsidR="00C46D33" w:rsidRPr="00A72EDE" w:rsidRDefault="00151F4F" w:rsidP="00304DDB">
            <w:pPr>
              <w:jc w:val="both"/>
              <w:rPr>
                <w:rFonts w:ascii="Arial" w:hAnsi="Arial" w:cs="Arial"/>
                <w:sz w:val="20"/>
                <w:szCs w:val="20"/>
              </w:rPr>
            </w:pPr>
            <w:r>
              <w:rPr>
                <w:rFonts w:ascii="Arial" w:hAnsi="Arial" w:cs="Arial"/>
                <w:sz w:val="20"/>
                <w:szCs w:val="20"/>
              </w:rPr>
              <w:t>Have Hull SLS or one of our trained Hull Library Volunteers run a Book Club or 1:1 reading sessions in your school.</w:t>
            </w:r>
          </w:p>
        </w:tc>
        <w:tc>
          <w:tcPr>
            <w:tcW w:w="2976" w:type="dxa"/>
          </w:tcPr>
          <w:p w14:paraId="17BAE033" w14:textId="67338059" w:rsidR="00C46D33" w:rsidRPr="00A72EDE" w:rsidRDefault="00C46D33" w:rsidP="00304DDB">
            <w:pPr>
              <w:jc w:val="both"/>
              <w:rPr>
                <w:rFonts w:ascii="Arial" w:hAnsi="Arial" w:cs="Arial"/>
                <w:sz w:val="20"/>
                <w:szCs w:val="20"/>
              </w:rPr>
            </w:pPr>
            <w:r>
              <w:rPr>
                <w:rFonts w:ascii="Arial" w:hAnsi="Arial" w:cs="Arial"/>
                <w:sz w:val="20"/>
                <w:szCs w:val="20"/>
              </w:rPr>
              <w:t>To be arranged at the discretion of Hull SLS</w:t>
            </w:r>
          </w:p>
        </w:tc>
      </w:tr>
      <w:tr w:rsidR="00EA15E5" w:rsidRPr="00A37D0A" w14:paraId="3E82A069" w14:textId="77777777" w:rsidTr="00304DDB">
        <w:tc>
          <w:tcPr>
            <w:tcW w:w="1980" w:type="dxa"/>
            <w:vMerge w:val="restart"/>
          </w:tcPr>
          <w:p w14:paraId="4B132307" w14:textId="77777777" w:rsidR="00EA15E5" w:rsidRPr="007124C9" w:rsidRDefault="00EA15E5" w:rsidP="00304DDB">
            <w:pPr>
              <w:rPr>
                <w:rFonts w:ascii="Arial" w:hAnsi="Arial" w:cs="Arial"/>
                <w:b/>
                <w:sz w:val="20"/>
                <w:szCs w:val="20"/>
              </w:rPr>
            </w:pPr>
            <w:r>
              <w:rPr>
                <w:rFonts w:ascii="Arial" w:hAnsi="Arial" w:cs="Arial"/>
                <w:b/>
                <w:sz w:val="20"/>
                <w:szCs w:val="20"/>
              </w:rPr>
              <w:t>Staff training*</w:t>
            </w:r>
          </w:p>
        </w:tc>
        <w:tc>
          <w:tcPr>
            <w:tcW w:w="4111" w:type="dxa"/>
            <w:shd w:val="clear" w:color="auto" w:fill="auto"/>
          </w:tcPr>
          <w:p w14:paraId="38339571"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‘What is Hull Schools’ Library Service?’</w:t>
            </w:r>
          </w:p>
        </w:tc>
        <w:tc>
          <w:tcPr>
            <w:tcW w:w="2976" w:type="dxa"/>
          </w:tcPr>
          <w:p w14:paraId="2DF8D7FC"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 xml:space="preserve">1 session per year </w:t>
            </w:r>
          </w:p>
        </w:tc>
      </w:tr>
      <w:tr w:rsidR="00EA15E5" w:rsidRPr="00A37D0A" w14:paraId="7E0F7671" w14:textId="77777777" w:rsidTr="00304DDB">
        <w:tc>
          <w:tcPr>
            <w:tcW w:w="1980" w:type="dxa"/>
            <w:vMerge/>
          </w:tcPr>
          <w:p w14:paraId="3450A906" w14:textId="77777777" w:rsidR="00EA15E5" w:rsidRPr="007124C9" w:rsidRDefault="00EA15E5" w:rsidP="00304DDB">
            <w:pPr>
              <w:rPr>
                <w:rFonts w:ascii="Arial" w:hAnsi="Arial" w:cs="Arial"/>
                <w:b/>
                <w:sz w:val="20"/>
                <w:szCs w:val="20"/>
              </w:rPr>
            </w:pPr>
          </w:p>
        </w:tc>
        <w:tc>
          <w:tcPr>
            <w:tcW w:w="4111" w:type="dxa"/>
            <w:shd w:val="clear" w:color="auto" w:fill="auto"/>
          </w:tcPr>
          <w:p w14:paraId="15710C98" w14:textId="77777777" w:rsidR="00EA15E5" w:rsidRDefault="00EA15E5" w:rsidP="00304DDB">
            <w:pPr>
              <w:jc w:val="both"/>
              <w:rPr>
                <w:rFonts w:ascii="Arial" w:hAnsi="Arial" w:cs="Arial"/>
                <w:sz w:val="20"/>
                <w:szCs w:val="20"/>
              </w:rPr>
            </w:pPr>
            <w:r>
              <w:rPr>
                <w:rFonts w:ascii="Arial" w:hAnsi="Arial" w:cs="Arial"/>
                <w:sz w:val="20"/>
                <w:szCs w:val="20"/>
              </w:rPr>
              <w:t>‘Developing a Whole-School Reading Culture’</w:t>
            </w:r>
          </w:p>
        </w:tc>
        <w:tc>
          <w:tcPr>
            <w:tcW w:w="2976" w:type="dxa"/>
          </w:tcPr>
          <w:p w14:paraId="2CFCECA6" w14:textId="77777777" w:rsidR="00EA15E5" w:rsidRDefault="00EA15E5" w:rsidP="00304DDB">
            <w:pPr>
              <w:jc w:val="both"/>
              <w:rPr>
                <w:rFonts w:ascii="Arial" w:hAnsi="Arial" w:cs="Arial"/>
                <w:sz w:val="20"/>
                <w:szCs w:val="20"/>
              </w:rPr>
            </w:pPr>
            <w:r w:rsidRPr="00A72EDE">
              <w:rPr>
                <w:rFonts w:ascii="Arial" w:hAnsi="Arial" w:cs="Arial"/>
                <w:sz w:val="20"/>
                <w:szCs w:val="20"/>
              </w:rPr>
              <w:t>1 session per year</w:t>
            </w:r>
          </w:p>
        </w:tc>
      </w:tr>
      <w:tr w:rsidR="00EA15E5" w:rsidRPr="00A37D0A" w14:paraId="1A347AA2" w14:textId="77777777" w:rsidTr="00304DDB">
        <w:tc>
          <w:tcPr>
            <w:tcW w:w="1980" w:type="dxa"/>
            <w:vMerge/>
          </w:tcPr>
          <w:p w14:paraId="7BB6887D" w14:textId="77777777" w:rsidR="00EA15E5" w:rsidRPr="007124C9" w:rsidRDefault="00EA15E5" w:rsidP="00304DDB">
            <w:pPr>
              <w:rPr>
                <w:rFonts w:ascii="Arial" w:hAnsi="Arial" w:cs="Arial"/>
                <w:b/>
                <w:sz w:val="20"/>
                <w:szCs w:val="20"/>
              </w:rPr>
            </w:pPr>
          </w:p>
        </w:tc>
        <w:tc>
          <w:tcPr>
            <w:tcW w:w="4111" w:type="dxa"/>
            <w:shd w:val="clear" w:color="auto" w:fill="auto"/>
          </w:tcPr>
          <w:p w14:paraId="249F0EA2"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‘Using images and films to develop reading comprehension’</w:t>
            </w:r>
          </w:p>
        </w:tc>
        <w:tc>
          <w:tcPr>
            <w:tcW w:w="2976" w:type="dxa"/>
          </w:tcPr>
          <w:p w14:paraId="050133FF" w14:textId="77777777" w:rsidR="00EA15E5" w:rsidRPr="00A72EDE" w:rsidRDefault="00EA15E5" w:rsidP="00304DDB">
            <w:pPr>
              <w:jc w:val="both"/>
              <w:rPr>
                <w:sz w:val="20"/>
                <w:szCs w:val="20"/>
              </w:rPr>
            </w:pPr>
            <w:r w:rsidRPr="00A72EDE">
              <w:rPr>
                <w:rFonts w:ascii="Arial" w:hAnsi="Arial" w:cs="Arial"/>
                <w:sz w:val="20"/>
                <w:szCs w:val="20"/>
              </w:rPr>
              <w:t xml:space="preserve">1 session per year </w:t>
            </w:r>
          </w:p>
        </w:tc>
      </w:tr>
      <w:tr w:rsidR="00EA15E5" w:rsidRPr="00A37D0A" w14:paraId="52922A3C" w14:textId="77777777" w:rsidTr="00304DDB">
        <w:tc>
          <w:tcPr>
            <w:tcW w:w="1980" w:type="dxa"/>
            <w:vMerge/>
          </w:tcPr>
          <w:p w14:paraId="6A5146C8" w14:textId="77777777" w:rsidR="00EA15E5" w:rsidRPr="007124C9" w:rsidRDefault="00EA15E5" w:rsidP="00304DDB">
            <w:pPr>
              <w:rPr>
                <w:rFonts w:ascii="Arial" w:hAnsi="Arial" w:cs="Arial"/>
                <w:b/>
                <w:sz w:val="20"/>
                <w:szCs w:val="20"/>
              </w:rPr>
            </w:pPr>
          </w:p>
        </w:tc>
        <w:tc>
          <w:tcPr>
            <w:tcW w:w="4111" w:type="dxa"/>
            <w:shd w:val="clear" w:color="auto" w:fill="auto"/>
          </w:tcPr>
          <w:p w14:paraId="4B154DC2"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‘Using music and poetry to develop reading comprehension ‘</w:t>
            </w:r>
          </w:p>
        </w:tc>
        <w:tc>
          <w:tcPr>
            <w:tcW w:w="2976" w:type="dxa"/>
          </w:tcPr>
          <w:p w14:paraId="0B54E2EC" w14:textId="77777777" w:rsidR="00EA15E5" w:rsidRPr="00A72EDE" w:rsidRDefault="00EA15E5" w:rsidP="00304DDB">
            <w:pPr>
              <w:jc w:val="both"/>
              <w:rPr>
                <w:sz w:val="20"/>
                <w:szCs w:val="20"/>
              </w:rPr>
            </w:pPr>
            <w:r w:rsidRPr="00A72EDE">
              <w:rPr>
                <w:rFonts w:ascii="Arial" w:hAnsi="Arial" w:cs="Arial"/>
                <w:sz w:val="20"/>
                <w:szCs w:val="20"/>
              </w:rPr>
              <w:t xml:space="preserve">1 session per year </w:t>
            </w:r>
          </w:p>
        </w:tc>
      </w:tr>
      <w:tr w:rsidR="00EA15E5" w:rsidRPr="00A37D0A" w14:paraId="0C9882CE" w14:textId="77777777" w:rsidTr="00304DDB">
        <w:tc>
          <w:tcPr>
            <w:tcW w:w="1980" w:type="dxa"/>
            <w:vMerge/>
          </w:tcPr>
          <w:p w14:paraId="492D4AEE" w14:textId="77777777" w:rsidR="00EA15E5" w:rsidRPr="007124C9" w:rsidRDefault="00EA15E5" w:rsidP="00304DDB">
            <w:pPr>
              <w:rPr>
                <w:rFonts w:ascii="Arial" w:hAnsi="Arial" w:cs="Arial"/>
                <w:b/>
                <w:sz w:val="20"/>
                <w:szCs w:val="20"/>
              </w:rPr>
            </w:pPr>
          </w:p>
        </w:tc>
        <w:tc>
          <w:tcPr>
            <w:tcW w:w="4111" w:type="dxa"/>
            <w:shd w:val="clear" w:color="auto" w:fill="auto"/>
          </w:tcPr>
          <w:p w14:paraId="69A06759" w14:textId="5C1B7446" w:rsidR="00EA15E5" w:rsidRDefault="00EA15E5" w:rsidP="003354D6">
            <w:pPr>
              <w:tabs>
                <w:tab w:val="left" w:pos="2472"/>
              </w:tabs>
              <w:jc w:val="both"/>
              <w:rPr>
                <w:rFonts w:ascii="Arial" w:hAnsi="Arial" w:cs="Arial"/>
                <w:sz w:val="20"/>
                <w:szCs w:val="20"/>
              </w:rPr>
            </w:pPr>
            <w:r>
              <w:rPr>
                <w:rFonts w:ascii="Arial" w:hAnsi="Arial" w:cs="Arial"/>
                <w:sz w:val="20"/>
                <w:szCs w:val="20"/>
              </w:rPr>
              <w:t xml:space="preserve">Building Reading Fluency </w:t>
            </w:r>
          </w:p>
        </w:tc>
        <w:tc>
          <w:tcPr>
            <w:tcW w:w="2976" w:type="dxa"/>
          </w:tcPr>
          <w:p w14:paraId="49A9A7D5" w14:textId="62D5196F" w:rsidR="00EA15E5" w:rsidRDefault="00EA15E5" w:rsidP="00304DDB">
            <w:pPr>
              <w:jc w:val="both"/>
              <w:rPr>
                <w:rFonts w:ascii="Arial" w:hAnsi="Arial" w:cs="Arial"/>
                <w:sz w:val="20"/>
                <w:szCs w:val="20"/>
              </w:rPr>
            </w:pPr>
            <w:r>
              <w:rPr>
                <w:rFonts w:ascii="Arial" w:hAnsi="Arial" w:cs="Arial"/>
                <w:sz w:val="20"/>
                <w:szCs w:val="20"/>
              </w:rPr>
              <w:t xml:space="preserve">1 session per year </w:t>
            </w:r>
          </w:p>
        </w:tc>
      </w:tr>
      <w:tr w:rsidR="00EA15E5" w:rsidRPr="00A37D0A" w14:paraId="6563F775" w14:textId="77777777" w:rsidTr="00304DDB">
        <w:tc>
          <w:tcPr>
            <w:tcW w:w="1980" w:type="dxa"/>
            <w:vMerge/>
          </w:tcPr>
          <w:p w14:paraId="7842C8C4" w14:textId="77777777" w:rsidR="00EA15E5" w:rsidRPr="007124C9" w:rsidRDefault="00EA15E5" w:rsidP="00EA15E5">
            <w:pPr>
              <w:rPr>
                <w:rFonts w:ascii="Arial" w:hAnsi="Arial" w:cs="Arial"/>
                <w:b/>
                <w:sz w:val="20"/>
                <w:szCs w:val="20"/>
              </w:rPr>
            </w:pPr>
          </w:p>
        </w:tc>
        <w:tc>
          <w:tcPr>
            <w:tcW w:w="4111" w:type="dxa"/>
            <w:shd w:val="clear" w:color="auto" w:fill="auto"/>
          </w:tcPr>
          <w:p w14:paraId="351D0083" w14:textId="25FB25C3" w:rsidR="00EA15E5" w:rsidRPr="003354D6" w:rsidRDefault="00EA15E5" w:rsidP="00EA15E5">
            <w:pPr>
              <w:tabs>
                <w:tab w:val="left" w:pos="2472"/>
              </w:tabs>
              <w:jc w:val="both"/>
              <w:rPr>
                <w:rFonts w:ascii="Arial" w:hAnsi="Arial" w:cs="Arial"/>
                <w:sz w:val="20"/>
                <w:szCs w:val="20"/>
                <w:highlight w:val="green"/>
              </w:rPr>
            </w:pPr>
            <w:r>
              <w:rPr>
                <w:rFonts w:ascii="Arial" w:hAnsi="Arial" w:cs="Arial"/>
                <w:sz w:val="20"/>
                <w:szCs w:val="20"/>
              </w:rPr>
              <w:t>Provision of a bespoke L</w:t>
            </w:r>
            <w:r w:rsidR="00F24BB3">
              <w:rPr>
                <w:rFonts w:ascii="Arial" w:hAnsi="Arial" w:cs="Arial"/>
                <w:sz w:val="20"/>
                <w:szCs w:val="20"/>
              </w:rPr>
              <w:t xml:space="preserve">ibrary </w:t>
            </w:r>
            <w:r>
              <w:rPr>
                <w:rFonts w:ascii="Arial" w:hAnsi="Arial" w:cs="Arial"/>
                <w:sz w:val="20"/>
                <w:szCs w:val="20"/>
              </w:rPr>
              <w:t>M</w:t>
            </w:r>
            <w:r w:rsidR="00F24BB3">
              <w:rPr>
                <w:rFonts w:ascii="Arial" w:hAnsi="Arial" w:cs="Arial"/>
                <w:sz w:val="20"/>
                <w:szCs w:val="20"/>
              </w:rPr>
              <w:t xml:space="preserve">anagement </w:t>
            </w:r>
            <w:r>
              <w:rPr>
                <w:rFonts w:ascii="Arial" w:hAnsi="Arial" w:cs="Arial"/>
                <w:sz w:val="20"/>
                <w:szCs w:val="20"/>
              </w:rPr>
              <w:t>S</w:t>
            </w:r>
            <w:r w:rsidR="00F24BB3">
              <w:rPr>
                <w:rFonts w:ascii="Arial" w:hAnsi="Arial" w:cs="Arial"/>
                <w:sz w:val="20"/>
                <w:szCs w:val="20"/>
              </w:rPr>
              <w:t>ystem</w:t>
            </w:r>
            <w:r>
              <w:rPr>
                <w:rFonts w:ascii="Arial" w:hAnsi="Arial" w:cs="Arial"/>
                <w:sz w:val="20"/>
                <w:szCs w:val="20"/>
              </w:rPr>
              <w:t xml:space="preserve"> and staff training. </w:t>
            </w:r>
          </w:p>
        </w:tc>
        <w:tc>
          <w:tcPr>
            <w:tcW w:w="2976" w:type="dxa"/>
          </w:tcPr>
          <w:p w14:paraId="34A97E6D" w14:textId="4E217397" w:rsidR="00EA15E5" w:rsidRDefault="00EA15E5" w:rsidP="00EA15E5">
            <w:pPr>
              <w:jc w:val="both"/>
              <w:rPr>
                <w:rFonts w:ascii="Arial" w:hAnsi="Arial" w:cs="Arial"/>
                <w:sz w:val="20"/>
                <w:szCs w:val="20"/>
              </w:rPr>
            </w:pPr>
            <w:r>
              <w:rPr>
                <w:rFonts w:ascii="Arial" w:hAnsi="Arial" w:cs="Arial"/>
                <w:sz w:val="20"/>
                <w:szCs w:val="20"/>
              </w:rPr>
              <w:t>1 session per year</w:t>
            </w:r>
          </w:p>
        </w:tc>
      </w:tr>
      <w:tr w:rsidR="00EA15E5" w:rsidRPr="00A37D0A" w14:paraId="43A29E03" w14:textId="77777777" w:rsidTr="00304DDB">
        <w:tc>
          <w:tcPr>
            <w:tcW w:w="1980" w:type="dxa"/>
          </w:tcPr>
          <w:p w14:paraId="49C83EEE" w14:textId="44999476" w:rsidR="00EA15E5" w:rsidRDefault="004C221D" w:rsidP="00EA15E5">
            <w:pPr>
              <w:rPr>
                <w:rFonts w:ascii="Arial" w:hAnsi="Arial" w:cs="Arial"/>
                <w:b/>
                <w:sz w:val="20"/>
                <w:szCs w:val="20"/>
              </w:rPr>
            </w:pPr>
            <w:r>
              <w:rPr>
                <w:rFonts w:ascii="Arial" w:hAnsi="Arial" w:cs="Arial"/>
                <w:b/>
                <w:sz w:val="20"/>
                <w:szCs w:val="20"/>
              </w:rPr>
              <w:t>Books, Babble and Biscuits</w:t>
            </w:r>
          </w:p>
        </w:tc>
        <w:tc>
          <w:tcPr>
            <w:tcW w:w="4111" w:type="dxa"/>
            <w:shd w:val="clear" w:color="auto" w:fill="auto"/>
          </w:tcPr>
          <w:p w14:paraId="22231DB5" w14:textId="0C5E4DAC" w:rsidR="00EA15E5" w:rsidRDefault="00EA15E5" w:rsidP="00EA15E5">
            <w:pPr>
              <w:jc w:val="both"/>
              <w:rPr>
                <w:rFonts w:ascii="Arial" w:hAnsi="Arial" w:cs="Arial"/>
                <w:sz w:val="20"/>
                <w:szCs w:val="20"/>
              </w:rPr>
            </w:pPr>
            <w:r>
              <w:rPr>
                <w:rFonts w:ascii="Arial" w:hAnsi="Arial" w:cs="Arial"/>
                <w:sz w:val="20"/>
                <w:szCs w:val="20"/>
              </w:rPr>
              <w:t xml:space="preserve">A half-termly group for any members of school staff interested in keeping their knowledge of children’s literature </w:t>
            </w:r>
            <w:proofErr w:type="gramStart"/>
            <w:r>
              <w:rPr>
                <w:rFonts w:ascii="Arial" w:hAnsi="Arial" w:cs="Arial"/>
                <w:sz w:val="20"/>
                <w:szCs w:val="20"/>
              </w:rPr>
              <w:t>up-to-date</w:t>
            </w:r>
            <w:proofErr w:type="gramEnd"/>
            <w:r>
              <w:rPr>
                <w:rFonts w:ascii="Arial" w:hAnsi="Arial" w:cs="Arial"/>
                <w:sz w:val="20"/>
                <w:szCs w:val="20"/>
              </w:rPr>
              <w:t xml:space="preserve">. </w:t>
            </w:r>
          </w:p>
        </w:tc>
        <w:tc>
          <w:tcPr>
            <w:tcW w:w="2976" w:type="dxa"/>
          </w:tcPr>
          <w:p w14:paraId="38377C26" w14:textId="094D048F" w:rsidR="00EA15E5" w:rsidRPr="00A72EDE" w:rsidRDefault="00EA15E5" w:rsidP="00EA15E5">
            <w:pPr>
              <w:jc w:val="both"/>
              <w:rPr>
                <w:rFonts w:ascii="Arial" w:hAnsi="Arial" w:cs="Arial"/>
                <w:sz w:val="20"/>
                <w:szCs w:val="20"/>
              </w:rPr>
            </w:pPr>
            <w:r>
              <w:rPr>
                <w:rFonts w:ascii="Arial" w:hAnsi="Arial" w:cs="Arial"/>
                <w:sz w:val="20"/>
                <w:szCs w:val="20"/>
              </w:rPr>
              <w:t>Every half-term</w:t>
            </w:r>
          </w:p>
        </w:tc>
      </w:tr>
      <w:tr w:rsidR="00EA15E5" w:rsidRPr="00A37D0A" w14:paraId="057C1A41" w14:textId="77777777" w:rsidTr="00DB7373">
        <w:trPr>
          <w:trHeight w:val="270"/>
        </w:trPr>
        <w:tc>
          <w:tcPr>
            <w:tcW w:w="1980" w:type="dxa"/>
            <w:vMerge w:val="restart"/>
          </w:tcPr>
          <w:p w14:paraId="2ED2EE65" w14:textId="77777777" w:rsidR="00EA15E5" w:rsidRDefault="00EA15E5" w:rsidP="00EA15E5">
            <w:pPr>
              <w:rPr>
                <w:rFonts w:ascii="Arial" w:hAnsi="Arial" w:cs="Arial"/>
                <w:b/>
                <w:sz w:val="20"/>
                <w:szCs w:val="20"/>
              </w:rPr>
            </w:pPr>
            <w:r w:rsidRPr="007124C9">
              <w:rPr>
                <w:rFonts w:ascii="Arial" w:hAnsi="Arial" w:cs="Arial"/>
                <w:b/>
                <w:sz w:val="20"/>
                <w:szCs w:val="20"/>
              </w:rPr>
              <w:t xml:space="preserve">Planning, advice and </w:t>
            </w:r>
            <w:r>
              <w:rPr>
                <w:rFonts w:ascii="Arial" w:hAnsi="Arial" w:cs="Arial"/>
                <w:b/>
                <w:sz w:val="20"/>
                <w:szCs w:val="20"/>
              </w:rPr>
              <w:t>g</w:t>
            </w:r>
            <w:r w:rsidRPr="007124C9">
              <w:rPr>
                <w:rFonts w:ascii="Arial" w:hAnsi="Arial" w:cs="Arial"/>
                <w:b/>
                <w:sz w:val="20"/>
                <w:szCs w:val="20"/>
              </w:rPr>
              <w:t>uidance</w:t>
            </w:r>
            <w:r>
              <w:rPr>
                <w:rFonts w:ascii="Arial" w:hAnsi="Arial" w:cs="Arial"/>
                <w:b/>
                <w:sz w:val="20"/>
                <w:szCs w:val="20"/>
              </w:rPr>
              <w:t>*</w:t>
            </w:r>
          </w:p>
          <w:p w14:paraId="6D107274" w14:textId="77777777" w:rsidR="00EA15E5" w:rsidRDefault="00EA15E5" w:rsidP="00EA15E5">
            <w:pPr>
              <w:rPr>
                <w:rFonts w:ascii="Arial" w:hAnsi="Arial" w:cs="Arial"/>
                <w:b/>
                <w:sz w:val="20"/>
                <w:szCs w:val="20"/>
              </w:rPr>
            </w:pPr>
          </w:p>
          <w:p w14:paraId="0052CFAD" w14:textId="77777777" w:rsidR="005C6F9D" w:rsidRDefault="005C6F9D" w:rsidP="00EA15E5">
            <w:pPr>
              <w:rPr>
                <w:rFonts w:ascii="Arial" w:hAnsi="Arial" w:cs="Arial"/>
                <w:b/>
                <w:sz w:val="20"/>
                <w:szCs w:val="20"/>
              </w:rPr>
            </w:pPr>
          </w:p>
          <w:p w14:paraId="2B03BD36" w14:textId="77777777" w:rsidR="00EA15E5" w:rsidRPr="00AD2E42" w:rsidRDefault="00EA15E5" w:rsidP="00EA15E5">
            <w:pPr>
              <w:rPr>
                <w:rFonts w:ascii="Arial" w:hAnsi="Arial" w:cs="Arial"/>
                <w:bCs/>
                <w:i/>
                <w:iCs/>
                <w:sz w:val="20"/>
                <w:szCs w:val="20"/>
              </w:rPr>
            </w:pPr>
          </w:p>
        </w:tc>
        <w:tc>
          <w:tcPr>
            <w:tcW w:w="4111" w:type="dxa"/>
          </w:tcPr>
          <w:p w14:paraId="497E77D7" w14:textId="606D9CCA" w:rsidR="00EA15E5" w:rsidRPr="00A72EDE" w:rsidRDefault="00EA15E5" w:rsidP="00EA15E5">
            <w:pPr>
              <w:jc w:val="both"/>
              <w:rPr>
                <w:rFonts w:ascii="Arial" w:hAnsi="Arial" w:cs="Arial"/>
                <w:sz w:val="20"/>
                <w:szCs w:val="20"/>
              </w:rPr>
            </w:pPr>
            <w:r w:rsidRPr="00A72EDE">
              <w:rPr>
                <w:rFonts w:ascii="Arial" w:hAnsi="Arial" w:cs="Arial"/>
                <w:sz w:val="20"/>
                <w:szCs w:val="20"/>
              </w:rPr>
              <w:t>School Library Award assistance</w:t>
            </w:r>
          </w:p>
        </w:tc>
        <w:tc>
          <w:tcPr>
            <w:tcW w:w="2976" w:type="dxa"/>
          </w:tcPr>
          <w:p w14:paraId="13C847ED" w14:textId="28BA8876" w:rsidR="00EA15E5" w:rsidRPr="00A72EDE" w:rsidRDefault="00EA15E5" w:rsidP="00EA15E5">
            <w:pPr>
              <w:jc w:val="both"/>
              <w:rPr>
                <w:rFonts w:ascii="Arial" w:hAnsi="Arial" w:cs="Arial"/>
                <w:sz w:val="20"/>
                <w:szCs w:val="20"/>
              </w:rPr>
            </w:pPr>
            <w:r w:rsidRPr="00A72EDE">
              <w:rPr>
                <w:rFonts w:ascii="Arial" w:hAnsi="Arial" w:cs="Arial"/>
                <w:sz w:val="20"/>
                <w:szCs w:val="20"/>
              </w:rPr>
              <w:t xml:space="preserve">When required </w:t>
            </w:r>
          </w:p>
        </w:tc>
      </w:tr>
      <w:tr w:rsidR="00EA15E5" w:rsidRPr="00A37D0A" w14:paraId="47FDF2DC" w14:textId="77777777" w:rsidTr="00304DDB">
        <w:tc>
          <w:tcPr>
            <w:tcW w:w="1980" w:type="dxa"/>
            <w:vMerge/>
          </w:tcPr>
          <w:p w14:paraId="7432E187" w14:textId="77777777" w:rsidR="00EA15E5" w:rsidRPr="007124C9" w:rsidRDefault="00EA15E5" w:rsidP="00EA15E5">
            <w:pPr>
              <w:rPr>
                <w:rFonts w:ascii="Arial" w:hAnsi="Arial" w:cs="Arial"/>
                <w:b/>
                <w:sz w:val="20"/>
                <w:szCs w:val="20"/>
              </w:rPr>
            </w:pPr>
          </w:p>
        </w:tc>
        <w:tc>
          <w:tcPr>
            <w:tcW w:w="4111" w:type="dxa"/>
          </w:tcPr>
          <w:p w14:paraId="5F02E968" w14:textId="77777777" w:rsidR="00EA15E5" w:rsidRPr="00A72EDE" w:rsidRDefault="00EA15E5" w:rsidP="00EA15E5">
            <w:pPr>
              <w:jc w:val="both"/>
              <w:rPr>
                <w:rFonts w:ascii="Arial" w:hAnsi="Arial" w:cs="Arial"/>
                <w:sz w:val="20"/>
                <w:szCs w:val="20"/>
              </w:rPr>
            </w:pPr>
            <w:proofErr w:type="spellStart"/>
            <w:r w:rsidRPr="00A72EDE">
              <w:rPr>
                <w:rFonts w:ascii="Arial" w:hAnsi="Arial" w:cs="Arial"/>
                <w:sz w:val="20"/>
                <w:szCs w:val="20"/>
              </w:rPr>
              <w:t>Artsmark</w:t>
            </w:r>
            <w:proofErr w:type="spellEnd"/>
            <w:r w:rsidRPr="00A72EDE">
              <w:rPr>
                <w:rFonts w:ascii="Arial" w:hAnsi="Arial" w:cs="Arial"/>
                <w:sz w:val="20"/>
                <w:szCs w:val="20"/>
              </w:rPr>
              <w:t xml:space="preserve"> application assistance</w:t>
            </w:r>
          </w:p>
        </w:tc>
        <w:tc>
          <w:tcPr>
            <w:tcW w:w="2976" w:type="dxa"/>
          </w:tcPr>
          <w:p w14:paraId="0DC1343E"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When required</w:t>
            </w:r>
          </w:p>
        </w:tc>
      </w:tr>
      <w:tr w:rsidR="00EA15E5" w:rsidRPr="00A37D0A" w14:paraId="1FEADA77" w14:textId="77777777" w:rsidTr="00304DDB">
        <w:tc>
          <w:tcPr>
            <w:tcW w:w="1980" w:type="dxa"/>
            <w:vMerge/>
          </w:tcPr>
          <w:p w14:paraId="745AAE92" w14:textId="77777777" w:rsidR="00EA15E5" w:rsidRPr="007124C9" w:rsidRDefault="00EA15E5" w:rsidP="00EA15E5">
            <w:pPr>
              <w:rPr>
                <w:rFonts w:ascii="Arial" w:hAnsi="Arial" w:cs="Arial"/>
                <w:b/>
                <w:sz w:val="20"/>
                <w:szCs w:val="20"/>
              </w:rPr>
            </w:pPr>
          </w:p>
        </w:tc>
        <w:tc>
          <w:tcPr>
            <w:tcW w:w="4111" w:type="dxa"/>
          </w:tcPr>
          <w:p w14:paraId="55E81046"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Advice about curriculum-linked titles</w:t>
            </w:r>
          </w:p>
        </w:tc>
        <w:tc>
          <w:tcPr>
            <w:tcW w:w="2976" w:type="dxa"/>
          </w:tcPr>
          <w:p w14:paraId="42C5235F"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When required</w:t>
            </w:r>
          </w:p>
        </w:tc>
      </w:tr>
      <w:tr w:rsidR="00EA15E5" w:rsidRPr="00A37D0A" w14:paraId="77D864BF" w14:textId="77777777" w:rsidTr="00304DDB">
        <w:tc>
          <w:tcPr>
            <w:tcW w:w="1980" w:type="dxa"/>
            <w:vMerge/>
          </w:tcPr>
          <w:p w14:paraId="0FCBD0BD" w14:textId="77777777" w:rsidR="00EA15E5" w:rsidRPr="007124C9" w:rsidRDefault="00EA15E5" w:rsidP="00EA15E5">
            <w:pPr>
              <w:rPr>
                <w:rFonts w:ascii="Arial" w:hAnsi="Arial" w:cs="Arial"/>
                <w:b/>
                <w:sz w:val="20"/>
                <w:szCs w:val="20"/>
              </w:rPr>
            </w:pPr>
          </w:p>
        </w:tc>
        <w:tc>
          <w:tcPr>
            <w:tcW w:w="4111" w:type="dxa"/>
          </w:tcPr>
          <w:p w14:paraId="19139D68" w14:textId="243DA28C" w:rsidR="00EA15E5" w:rsidRDefault="00EA15E5" w:rsidP="00EA15E5">
            <w:pPr>
              <w:jc w:val="both"/>
              <w:rPr>
                <w:rFonts w:ascii="Arial" w:hAnsi="Arial" w:cs="Arial"/>
                <w:sz w:val="20"/>
                <w:szCs w:val="20"/>
              </w:rPr>
            </w:pPr>
            <w:r>
              <w:rPr>
                <w:rFonts w:ascii="Arial" w:hAnsi="Arial" w:cs="Arial"/>
                <w:sz w:val="20"/>
                <w:szCs w:val="20"/>
              </w:rPr>
              <w:t>Guidance choosing your reading spines</w:t>
            </w:r>
          </w:p>
        </w:tc>
        <w:tc>
          <w:tcPr>
            <w:tcW w:w="2976" w:type="dxa"/>
          </w:tcPr>
          <w:p w14:paraId="208A61D8" w14:textId="77777777" w:rsidR="00EA15E5" w:rsidRDefault="00EA15E5" w:rsidP="00EA15E5">
            <w:pPr>
              <w:jc w:val="both"/>
              <w:rPr>
                <w:rFonts w:ascii="Arial" w:hAnsi="Arial" w:cs="Arial"/>
                <w:sz w:val="20"/>
                <w:szCs w:val="20"/>
              </w:rPr>
            </w:pPr>
            <w:r>
              <w:rPr>
                <w:rFonts w:ascii="Arial" w:hAnsi="Arial" w:cs="Arial"/>
                <w:sz w:val="20"/>
                <w:szCs w:val="20"/>
              </w:rPr>
              <w:t xml:space="preserve">When required </w:t>
            </w:r>
          </w:p>
        </w:tc>
      </w:tr>
      <w:tr w:rsidR="00EA15E5" w:rsidRPr="00A37D0A" w14:paraId="190D65E0" w14:textId="77777777" w:rsidTr="00304DDB">
        <w:tc>
          <w:tcPr>
            <w:tcW w:w="1980" w:type="dxa"/>
            <w:vMerge/>
          </w:tcPr>
          <w:p w14:paraId="149D2106" w14:textId="77777777" w:rsidR="00EA15E5" w:rsidRPr="007124C9" w:rsidRDefault="00EA15E5" w:rsidP="00EA15E5">
            <w:pPr>
              <w:rPr>
                <w:rFonts w:ascii="Arial" w:hAnsi="Arial" w:cs="Arial"/>
                <w:b/>
                <w:sz w:val="20"/>
                <w:szCs w:val="20"/>
              </w:rPr>
            </w:pPr>
          </w:p>
        </w:tc>
        <w:tc>
          <w:tcPr>
            <w:tcW w:w="4111" w:type="dxa"/>
          </w:tcPr>
          <w:p w14:paraId="6B08A258" w14:textId="080C2E80" w:rsidR="00EA15E5" w:rsidRPr="007D4897" w:rsidRDefault="00EA15E5" w:rsidP="00EA15E5">
            <w:pPr>
              <w:jc w:val="both"/>
              <w:rPr>
                <w:rFonts w:ascii="Arial" w:hAnsi="Arial" w:cs="Arial"/>
                <w:sz w:val="20"/>
                <w:szCs w:val="20"/>
                <w:highlight w:val="green"/>
              </w:rPr>
            </w:pPr>
            <w:r w:rsidRPr="005E5960">
              <w:rPr>
                <w:rFonts w:ascii="Arial" w:hAnsi="Arial" w:cs="Arial"/>
                <w:sz w:val="20"/>
                <w:szCs w:val="20"/>
              </w:rPr>
              <w:t>Assistance when purchasing additional stock for your school</w:t>
            </w:r>
            <w:r w:rsidR="00F24BB3">
              <w:rPr>
                <w:rFonts w:ascii="Arial" w:hAnsi="Arial" w:cs="Arial"/>
                <w:sz w:val="20"/>
                <w:szCs w:val="20"/>
              </w:rPr>
              <w:t xml:space="preserve"> from Peters, plus discount. </w:t>
            </w:r>
          </w:p>
        </w:tc>
        <w:tc>
          <w:tcPr>
            <w:tcW w:w="2976" w:type="dxa"/>
          </w:tcPr>
          <w:p w14:paraId="4548E887" w14:textId="77777777" w:rsidR="00EA15E5" w:rsidRDefault="00EA15E5" w:rsidP="00EA15E5">
            <w:pPr>
              <w:jc w:val="both"/>
              <w:rPr>
                <w:rFonts w:ascii="Arial" w:hAnsi="Arial" w:cs="Arial"/>
                <w:sz w:val="20"/>
                <w:szCs w:val="20"/>
              </w:rPr>
            </w:pPr>
            <w:r>
              <w:rPr>
                <w:rFonts w:ascii="Arial" w:hAnsi="Arial" w:cs="Arial"/>
                <w:sz w:val="20"/>
                <w:szCs w:val="20"/>
              </w:rPr>
              <w:t>When required</w:t>
            </w:r>
          </w:p>
        </w:tc>
      </w:tr>
      <w:tr w:rsidR="00EA15E5" w:rsidRPr="00A37D0A" w14:paraId="760C3458" w14:textId="77777777" w:rsidTr="00304DDB">
        <w:tc>
          <w:tcPr>
            <w:tcW w:w="1980" w:type="dxa"/>
            <w:vMerge/>
          </w:tcPr>
          <w:p w14:paraId="320A0C41" w14:textId="77777777" w:rsidR="00EA15E5" w:rsidRPr="007124C9" w:rsidRDefault="00EA15E5" w:rsidP="00EA15E5">
            <w:pPr>
              <w:rPr>
                <w:rFonts w:ascii="Arial" w:hAnsi="Arial" w:cs="Arial"/>
                <w:b/>
                <w:sz w:val="20"/>
                <w:szCs w:val="20"/>
              </w:rPr>
            </w:pPr>
          </w:p>
        </w:tc>
        <w:tc>
          <w:tcPr>
            <w:tcW w:w="7087" w:type="dxa"/>
            <w:gridSpan w:val="2"/>
          </w:tcPr>
          <w:p w14:paraId="4684F733" w14:textId="77777777" w:rsidR="00EA15E5" w:rsidRDefault="00EA15E5" w:rsidP="00EA15E5">
            <w:pPr>
              <w:jc w:val="both"/>
              <w:rPr>
                <w:rFonts w:ascii="Arial" w:hAnsi="Arial" w:cs="Arial"/>
                <w:sz w:val="20"/>
                <w:szCs w:val="20"/>
              </w:rPr>
            </w:pPr>
            <w:r>
              <w:rPr>
                <w:rFonts w:ascii="Arial" w:hAnsi="Arial" w:cs="Arial"/>
                <w:bCs/>
                <w:i/>
                <w:iCs/>
                <w:sz w:val="20"/>
                <w:szCs w:val="20"/>
              </w:rPr>
              <w:t>We aim to be a bespoke service. If there is any planning, advice or guidance that your school requires but is not listed, please do contact us and we will do our best to help.</w:t>
            </w:r>
          </w:p>
        </w:tc>
      </w:tr>
      <w:tr w:rsidR="00083C81" w:rsidRPr="00A37D0A" w14:paraId="4852029C" w14:textId="77777777" w:rsidTr="00304DDB">
        <w:tc>
          <w:tcPr>
            <w:tcW w:w="1980" w:type="dxa"/>
            <w:vMerge w:val="restart"/>
          </w:tcPr>
          <w:p w14:paraId="4D41057C" w14:textId="7C007BD4" w:rsidR="00083C81" w:rsidRPr="007124C9" w:rsidRDefault="00083C81" w:rsidP="00EA15E5">
            <w:pPr>
              <w:rPr>
                <w:rFonts w:ascii="Arial" w:hAnsi="Arial" w:cs="Arial"/>
                <w:b/>
                <w:sz w:val="20"/>
                <w:szCs w:val="20"/>
              </w:rPr>
            </w:pPr>
            <w:r w:rsidRPr="007124C9">
              <w:rPr>
                <w:rFonts w:ascii="Arial" w:hAnsi="Arial" w:cs="Arial"/>
                <w:b/>
                <w:sz w:val="20"/>
                <w:szCs w:val="20"/>
              </w:rPr>
              <w:t>Exclusive access to selected</w:t>
            </w:r>
            <w:r>
              <w:rPr>
                <w:rFonts w:ascii="Arial" w:hAnsi="Arial" w:cs="Arial"/>
                <w:b/>
                <w:sz w:val="20"/>
                <w:szCs w:val="20"/>
              </w:rPr>
              <w:t xml:space="preserve"> </w:t>
            </w:r>
            <w:r w:rsidRPr="007124C9">
              <w:rPr>
                <w:rFonts w:ascii="Arial" w:hAnsi="Arial" w:cs="Arial"/>
                <w:b/>
                <w:sz w:val="20"/>
                <w:szCs w:val="20"/>
              </w:rPr>
              <w:t xml:space="preserve">Hull Libraries events </w:t>
            </w:r>
          </w:p>
        </w:tc>
        <w:tc>
          <w:tcPr>
            <w:tcW w:w="4111" w:type="dxa"/>
          </w:tcPr>
          <w:p w14:paraId="527C4714" w14:textId="77777777" w:rsidR="00083C81" w:rsidRPr="00A72EDE" w:rsidRDefault="00083C81" w:rsidP="00EA15E5">
            <w:pPr>
              <w:jc w:val="both"/>
              <w:rPr>
                <w:rFonts w:ascii="Arial" w:hAnsi="Arial" w:cs="Arial"/>
                <w:sz w:val="20"/>
                <w:szCs w:val="20"/>
              </w:rPr>
            </w:pPr>
            <w:r>
              <w:rPr>
                <w:rFonts w:ascii="Arial" w:hAnsi="Arial" w:cs="Arial"/>
                <w:sz w:val="20"/>
                <w:szCs w:val="20"/>
              </w:rPr>
              <w:t>Attendance at</w:t>
            </w:r>
            <w:r w:rsidRPr="00A72EDE">
              <w:rPr>
                <w:rFonts w:ascii="Arial" w:hAnsi="Arial" w:cs="Arial"/>
                <w:sz w:val="20"/>
                <w:szCs w:val="20"/>
              </w:rPr>
              <w:t xml:space="preserve"> The Big Malarkey </w:t>
            </w:r>
          </w:p>
        </w:tc>
        <w:tc>
          <w:tcPr>
            <w:tcW w:w="2976" w:type="dxa"/>
          </w:tcPr>
          <w:p w14:paraId="04BFACBA" w14:textId="6DDAEF21" w:rsidR="00083C81" w:rsidRPr="00A72EDE" w:rsidRDefault="00083C81" w:rsidP="00EA15E5">
            <w:pPr>
              <w:jc w:val="both"/>
              <w:rPr>
                <w:rFonts w:ascii="Arial" w:hAnsi="Arial" w:cs="Arial"/>
                <w:sz w:val="20"/>
                <w:szCs w:val="20"/>
              </w:rPr>
            </w:pPr>
            <w:r>
              <w:rPr>
                <w:rFonts w:ascii="Arial" w:hAnsi="Arial" w:cs="Arial"/>
                <w:sz w:val="20"/>
                <w:szCs w:val="20"/>
              </w:rPr>
              <w:t>June 202</w:t>
            </w:r>
            <w:r w:rsidR="005C6F9D">
              <w:rPr>
                <w:rFonts w:ascii="Arial" w:hAnsi="Arial" w:cs="Arial"/>
                <w:sz w:val="20"/>
                <w:szCs w:val="20"/>
              </w:rPr>
              <w:t>6</w:t>
            </w:r>
          </w:p>
        </w:tc>
      </w:tr>
      <w:tr w:rsidR="00083C81" w:rsidRPr="00A37D0A" w14:paraId="6A94C43D" w14:textId="77777777" w:rsidTr="00304DDB">
        <w:tc>
          <w:tcPr>
            <w:tcW w:w="1980" w:type="dxa"/>
            <w:vMerge/>
          </w:tcPr>
          <w:p w14:paraId="0D3AE681" w14:textId="77777777" w:rsidR="00083C81" w:rsidRPr="00A72EDE" w:rsidRDefault="00083C81" w:rsidP="00EA15E5">
            <w:pPr>
              <w:rPr>
                <w:rFonts w:ascii="Arial" w:hAnsi="Arial" w:cs="Arial"/>
                <w:sz w:val="20"/>
                <w:szCs w:val="20"/>
              </w:rPr>
            </w:pPr>
          </w:p>
        </w:tc>
        <w:tc>
          <w:tcPr>
            <w:tcW w:w="4111" w:type="dxa"/>
          </w:tcPr>
          <w:p w14:paraId="27A98F73" w14:textId="77777777" w:rsidR="00083C81" w:rsidRPr="00A72EDE" w:rsidRDefault="00083C81" w:rsidP="00EA15E5">
            <w:pPr>
              <w:jc w:val="both"/>
              <w:rPr>
                <w:rFonts w:ascii="Arial" w:hAnsi="Arial" w:cs="Arial"/>
                <w:sz w:val="20"/>
                <w:szCs w:val="20"/>
              </w:rPr>
            </w:pPr>
            <w:r w:rsidRPr="00A72EDE">
              <w:rPr>
                <w:rFonts w:ascii="Arial" w:hAnsi="Arial" w:cs="Arial"/>
                <w:sz w:val="20"/>
                <w:szCs w:val="20"/>
              </w:rPr>
              <w:t>Provision of ‘James Reckit</w:t>
            </w:r>
            <w:r>
              <w:rPr>
                <w:rFonts w:ascii="Arial" w:hAnsi="Arial" w:cs="Arial"/>
                <w:sz w:val="20"/>
                <w:szCs w:val="20"/>
              </w:rPr>
              <w:t xml:space="preserve">t Children’s Book Award’ titles, author visits and access to voting day. </w:t>
            </w:r>
          </w:p>
        </w:tc>
        <w:tc>
          <w:tcPr>
            <w:tcW w:w="2976" w:type="dxa"/>
          </w:tcPr>
          <w:p w14:paraId="2EF0E52D" w14:textId="2BCCF03C" w:rsidR="00083C81" w:rsidRPr="00A72EDE" w:rsidRDefault="00083C81" w:rsidP="00EA15E5">
            <w:pPr>
              <w:tabs>
                <w:tab w:val="right" w:pos="2761"/>
              </w:tabs>
              <w:jc w:val="both"/>
              <w:rPr>
                <w:rFonts w:ascii="Arial" w:hAnsi="Arial" w:cs="Arial"/>
                <w:sz w:val="20"/>
                <w:szCs w:val="20"/>
              </w:rPr>
            </w:pPr>
            <w:r>
              <w:rPr>
                <w:rFonts w:ascii="Arial" w:hAnsi="Arial" w:cs="Arial"/>
                <w:sz w:val="20"/>
                <w:szCs w:val="20"/>
              </w:rPr>
              <w:t>January-June 202</w:t>
            </w:r>
            <w:r w:rsidR="005C6F9D">
              <w:rPr>
                <w:rFonts w:ascii="Arial" w:hAnsi="Arial" w:cs="Arial"/>
                <w:sz w:val="20"/>
                <w:szCs w:val="20"/>
              </w:rPr>
              <w:t>6</w:t>
            </w:r>
            <w:r>
              <w:rPr>
                <w:rFonts w:ascii="Arial" w:hAnsi="Arial" w:cs="Arial"/>
                <w:sz w:val="20"/>
                <w:szCs w:val="20"/>
              </w:rPr>
              <w:tab/>
            </w:r>
          </w:p>
        </w:tc>
      </w:tr>
      <w:tr w:rsidR="00083C81" w:rsidRPr="00A37D0A" w14:paraId="094758AF" w14:textId="77777777" w:rsidTr="00304DDB">
        <w:tc>
          <w:tcPr>
            <w:tcW w:w="1980" w:type="dxa"/>
            <w:vMerge/>
          </w:tcPr>
          <w:p w14:paraId="683950A5" w14:textId="77777777" w:rsidR="00083C81" w:rsidRPr="00A72EDE" w:rsidRDefault="00083C81" w:rsidP="00EA15E5">
            <w:pPr>
              <w:rPr>
                <w:rFonts w:ascii="Arial" w:hAnsi="Arial" w:cs="Arial"/>
                <w:sz w:val="20"/>
                <w:szCs w:val="20"/>
              </w:rPr>
            </w:pPr>
          </w:p>
        </w:tc>
        <w:tc>
          <w:tcPr>
            <w:tcW w:w="4111" w:type="dxa"/>
          </w:tcPr>
          <w:p w14:paraId="79D7A6C6" w14:textId="77777777" w:rsidR="00083C81" w:rsidRPr="00A72EDE" w:rsidRDefault="00083C81" w:rsidP="00EA15E5">
            <w:pPr>
              <w:jc w:val="both"/>
              <w:rPr>
                <w:rFonts w:ascii="Arial" w:hAnsi="Arial" w:cs="Arial"/>
                <w:sz w:val="20"/>
                <w:szCs w:val="20"/>
              </w:rPr>
            </w:pPr>
            <w:r>
              <w:rPr>
                <w:rFonts w:ascii="Arial" w:hAnsi="Arial" w:cs="Arial"/>
                <w:sz w:val="20"/>
                <w:szCs w:val="20"/>
              </w:rPr>
              <w:t xml:space="preserve">Entry into our city-wide World Book Day initiative. </w:t>
            </w:r>
          </w:p>
        </w:tc>
        <w:tc>
          <w:tcPr>
            <w:tcW w:w="2976" w:type="dxa"/>
          </w:tcPr>
          <w:p w14:paraId="6125FC27" w14:textId="5CD82D22" w:rsidR="00083C81" w:rsidRDefault="00083C81" w:rsidP="00EA15E5">
            <w:pPr>
              <w:tabs>
                <w:tab w:val="right" w:pos="2761"/>
              </w:tabs>
              <w:jc w:val="both"/>
              <w:rPr>
                <w:rFonts w:ascii="Arial" w:hAnsi="Arial" w:cs="Arial"/>
                <w:sz w:val="20"/>
                <w:szCs w:val="20"/>
              </w:rPr>
            </w:pPr>
            <w:r>
              <w:rPr>
                <w:rFonts w:ascii="Arial" w:hAnsi="Arial" w:cs="Arial"/>
                <w:sz w:val="20"/>
                <w:szCs w:val="20"/>
              </w:rPr>
              <w:t>March 202</w:t>
            </w:r>
            <w:r w:rsidR="005C6F9D">
              <w:rPr>
                <w:rFonts w:ascii="Arial" w:hAnsi="Arial" w:cs="Arial"/>
                <w:sz w:val="20"/>
                <w:szCs w:val="20"/>
              </w:rPr>
              <w:t>6</w:t>
            </w:r>
          </w:p>
        </w:tc>
      </w:tr>
      <w:tr w:rsidR="005C6F9D" w:rsidRPr="00A37D0A" w14:paraId="7291C36D" w14:textId="77777777" w:rsidTr="00304DDB">
        <w:tc>
          <w:tcPr>
            <w:tcW w:w="1980" w:type="dxa"/>
            <w:vMerge/>
          </w:tcPr>
          <w:p w14:paraId="248B13F9" w14:textId="77777777" w:rsidR="005C6F9D" w:rsidRPr="00A72EDE" w:rsidRDefault="005C6F9D" w:rsidP="00EA15E5">
            <w:pPr>
              <w:rPr>
                <w:rFonts w:ascii="Arial" w:hAnsi="Arial" w:cs="Arial"/>
                <w:sz w:val="20"/>
                <w:szCs w:val="20"/>
              </w:rPr>
            </w:pPr>
          </w:p>
        </w:tc>
        <w:tc>
          <w:tcPr>
            <w:tcW w:w="4111" w:type="dxa"/>
          </w:tcPr>
          <w:p w14:paraId="0689FE31" w14:textId="3DEBFDE0" w:rsidR="005C6F9D" w:rsidRDefault="005C6F9D" w:rsidP="00EA15E5">
            <w:pPr>
              <w:jc w:val="both"/>
              <w:rPr>
                <w:rFonts w:ascii="Arial" w:hAnsi="Arial" w:cs="Arial"/>
                <w:sz w:val="20"/>
                <w:szCs w:val="20"/>
              </w:rPr>
            </w:pPr>
            <w:r>
              <w:rPr>
                <w:rFonts w:ascii="Arial" w:hAnsi="Arial" w:cs="Arial"/>
                <w:sz w:val="20"/>
                <w:szCs w:val="20"/>
              </w:rPr>
              <w:t xml:space="preserve">Entry into our city-wide poetry slam. </w:t>
            </w:r>
          </w:p>
        </w:tc>
        <w:tc>
          <w:tcPr>
            <w:tcW w:w="2976" w:type="dxa"/>
          </w:tcPr>
          <w:p w14:paraId="76E96342" w14:textId="4A191612" w:rsidR="005C6F9D" w:rsidRDefault="005C6F9D" w:rsidP="00EA15E5">
            <w:pPr>
              <w:tabs>
                <w:tab w:val="right" w:pos="2761"/>
              </w:tabs>
              <w:jc w:val="both"/>
              <w:rPr>
                <w:rFonts w:ascii="Arial" w:hAnsi="Arial" w:cs="Arial"/>
                <w:sz w:val="20"/>
                <w:szCs w:val="20"/>
              </w:rPr>
            </w:pPr>
            <w:r>
              <w:rPr>
                <w:rFonts w:ascii="Arial" w:hAnsi="Arial" w:cs="Arial"/>
                <w:sz w:val="20"/>
                <w:szCs w:val="20"/>
              </w:rPr>
              <w:t>October 2025</w:t>
            </w:r>
          </w:p>
        </w:tc>
      </w:tr>
      <w:tr w:rsidR="00083C81" w:rsidRPr="00A37D0A" w14:paraId="018644A3" w14:textId="77777777" w:rsidTr="00304DDB">
        <w:tc>
          <w:tcPr>
            <w:tcW w:w="1980" w:type="dxa"/>
            <w:vMerge/>
          </w:tcPr>
          <w:p w14:paraId="0EA443B1" w14:textId="77777777" w:rsidR="00083C81" w:rsidRPr="00A72EDE" w:rsidRDefault="00083C81" w:rsidP="00EA15E5">
            <w:pPr>
              <w:rPr>
                <w:rFonts w:ascii="Arial" w:hAnsi="Arial" w:cs="Arial"/>
                <w:sz w:val="20"/>
                <w:szCs w:val="20"/>
              </w:rPr>
            </w:pPr>
          </w:p>
        </w:tc>
        <w:tc>
          <w:tcPr>
            <w:tcW w:w="4111" w:type="dxa"/>
          </w:tcPr>
          <w:p w14:paraId="4EC5A65B" w14:textId="77DD4357" w:rsidR="00083C81" w:rsidRDefault="00083C81" w:rsidP="00EA15E5">
            <w:pPr>
              <w:jc w:val="both"/>
              <w:rPr>
                <w:rFonts w:ascii="Arial" w:hAnsi="Arial" w:cs="Arial"/>
                <w:sz w:val="20"/>
                <w:szCs w:val="20"/>
              </w:rPr>
            </w:pPr>
            <w:r>
              <w:rPr>
                <w:rFonts w:ascii="Arial" w:hAnsi="Arial" w:cs="Arial"/>
                <w:sz w:val="20"/>
                <w:szCs w:val="20"/>
              </w:rPr>
              <w:t xml:space="preserve">Tickets for the James Reckitt Reading Conference at a reduced rate. </w:t>
            </w:r>
          </w:p>
        </w:tc>
        <w:tc>
          <w:tcPr>
            <w:tcW w:w="2976" w:type="dxa"/>
          </w:tcPr>
          <w:p w14:paraId="0F8BCEB9" w14:textId="4E763F34" w:rsidR="00083C81" w:rsidRDefault="00083C81" w:rsidP="00EA15E5">
            <w:pPr>
              <w:tabs>
                <w:tab w:val="right" w:pos="2761"/>
              </w:tabs>
              <w:jc w:val="both"/>
              <w:rPr>
                <w:rFonts w:ascii="Arial" w:hAnsi="Arial" w:cs="Arial"/>
                <w:sz w:val="20"/>
                <w:szCs w:val="20"/>
              </w:rPr>
            </w:pPr>
            <w:r>
              <w:rPr>
                <w:rFonts w:ascii="Arial" w:hAnsi="Arial" w:cs="Arial"/>
                <w:sz w:val="20"/>
                <w:szCs w:val="20"/>
              </w:rPr>
              <w:t>June 202</w:t>
            </w:r>
            <w:r w:rsidR="005C6F9D">
              <w:rPr>
                <w:rFonts w:ascii="Arial" w:hAnsi="Arial" w:cs="Arial"/>
                <w:sz w:val="20"/>
                <w:szCs w:val="20"/>
              </w:rPr>
              <w:t>6</w:t>
            </w:r>
          </w:p>
        </w:tc>
      </w:tr>
      <w:tr w:rsidR="00EA15E5" w:rsidRPr="00A37D0A" w14:paraId="065C3BB2" w14:textId="77777777" w:rsidTr="00304DDB">
        <w:tc>
          <w:tcPr>
            <w:tcW w:w="1980" w:type="dxa"/>
          </w:tcPr>
          <w:p w14:paraId="1121F65D" w14:textId="77777777" w:rsidR="00EA15E5" w:rsidRPr="0038544E" w:rsidRDefault="00EA15E5" w:rsidP="00EA15E5">
            <w:pPr>
              <w:rPr>
                <w:rFonts w:ascii="Arial" w:hAnsi="Arial" w:cs="Arial"/>
                <w:b/>
                <w:sz w:val="20"/>
                <w:szCs w:val="20"/>
              </w:rPr>
            </w:pPr>
            <w:r w:rsidRPr="0038544E">
              <w:rPr>
                <w:rFonts w:ascii="Arial" w:hAnsi="Arial" w:cs="Arial"/>
                <w:b/>
                <w:sz w:val="20"/>
                <w:szCs w:val="20"/>
              </w:rPr>
              <w:t>Hull Central Library Visit</w:t>
            </w:r>
          </w:p>
        </w:tc>
        <w:tc>
          <w:tcPr>
            <w:tcW w:w="4111" w:type="dxa"/>
          </w:tcPr>
          <w:p w14:paraId="5EF4F785" w14:textId="77777777" w:rsidR="00EA15E5" w:rsidRPr="00A72EDE" w:rsidRDefault="00EA15E5" w:rsidP="00EA15E5">
            <w:pPr>
              <w:jc w:val="both"/>
              <w:rPr>
                <w:rFonts w:ascii="Arial" w:hAnsi="Arial" w:cs="Arial"/>
                <w:sz w:val="20"/>
                <w:szCs w:val="20"/>
              </w:rPr>
            </w:pPr>
            <w:r>
              <w:rPr>
                <w:rFonts w:ascii="Arial" w:hAnsi="Arial" w:cs="Arial"/>
                <w:sz w:val="20"/>
                <w:szCs w:val="20"/>
              </w:rPr>
              <w:t xml:space="preserve">Bring classes to Central Library for a morning or afternoon to experience what the library </w:t>
            </w:r>
            <w:r w:rsidRPr="005078DF">
              <w:rPr>
                <w:rFonts w:ascii="Arial" w:hAnsi="Arial" w:cs="Arial"/>
                <w:i/>
                <w:sz w:val="20"/>
                <w:szCs w:val="20"/>
              </w:rPr>
              <w:t>really</w:t>
            </w:r>
            <w:r>
              <w:rPr>
                <w:rFonts w:ascii="Arial" w:hAnsi="Arial" w:cs="Arial"/>
                <w:sz w:val="20"/>
                <w:szCs w:val="20"/>
              </w:rPr>
              <w:t xml:space="preserve"> has to offer!</w:t>
            </w:r>
          </w:p>
        </w:tc>
        <w:tc>
          <w:tcPr>
            <w:tcW w:w="2976" w:type="dxa"/>
          </w:tcPr>
          <w:p w14:paraId="76C889D2" w14:textId="77777777" w:rsidR="00EA15E5" w:rsidRPr="00A72EDE" w:rsidRDefault="00EA15E5" w:rsidP="00EA15E5">
            <w:pPr>
              <w:tabs>
                <w:tab w:val="right" w:pos="2761"/>
              </w:tabs>
              <w:jc w:val="both"/>
              <w:rPr>
                <w:rFonts w:ascii="Arial" w:hAnsi="Arial" w:cs="Arial"/>
                <w:sz w:val="20"/>
                <w:szCs w:val="20"/>
              </w:rPr>
            </w:pPr>
            <w:r>
              <w:rPr>
                <w:rFonts w:ascii="Arial" w:hAnsi="Arial" w:cs="Arial"/>
                <w:sz w:val="20"/>
                <w:szCs w:val="20"/>
              </w:rPr>
              <w:t xml:space="preserve">One visit per class. </w:t>
            </w:r>
          </w:p>
        </w:tc>
      </w:tr>
    </w:tbl>
    <w:p w14:paraId="2E420807" w14:textId="77777777" w:rsidR="0084752E" w:rsidRDefault="0084752E" w:rsidP="0084752E">
      <w:pPr>
        <w:spacing w:after="0" w:line="240" w:lineRule="auto"/>
        <w:rPr>
          <w:rFonts w:ascii="Arial" w:hAnsi="Arial" w:cs="Arial"/>
          <w:b/>
          <w:sz w:val="24"/>
        </w:rPr>
      </w:pPr>
    </w:p>
    <w:p w14:paraId="322E970C" w14:textId="77777777" w:rsidR="00B97E06" w:rsidRDefault="00B97E06" w:rsidP="0084752E">
      <w:pPr>
        <w:spacing w:after="0" w:line="240" w:lineRule="auto"/>
        <w:rPr>
          <w:rFonts w:ascii="Arial" w:hAnsi="Arial" w:cs="Arial"/>
          <w:b/>
          <w:sz w:val="24"/>
        </w:rPr>
      </w:pPr>
    </w:p>
    <w:p w14:paraId="118D4E08" w14:textId="77777777" w:rsidR="00B97E06" w:rsidRDefault="00B97E06" w:rsidP="0084752E">
      <w:pPr>
        <w:spacing w:after="0" w:line="240" w:lineRule="auto"/>
        <w:rPr>
          <w:rFonts w:ascii="Arial" w:hAnsi="Arial" w:cs="Arial"/>
          <w:b/>
          <w:sz w:val="24"/>
        </w:rPr>
      </w:pPr>
    </w:p>
    <w:p w14:paraId="4A0E21B5" w14:textId="77777777" w:rsidR="00B97E06" w:rsidRDefault="00B97E06" w:rsidP="0084752E">
      <w:pPr>
        <w:spacing w:after="0" w:line="240" w:lineRule="auto"/>
        <w:rPr>
          <w:rFonts w:ascii="Arial" w:hAnsi="Arial" w:cs="Arial"/>
          <w:b/>
          <w:sz w:val="24"/>
        </w:rPr>
      </w:pPr>
    </w:p>
    <w:p w14:paraId="75B3E7F0" w14:textId="77777777" w:rsidR="003606AE" w:rsidRDefault="003606AE" w:rsidP="0084752E">
      <w:pPr>
        <w:spacing w:after="0" w:line="240" w:lineRule="auto"/>
        <w:rPr>
          <w:rFonts w:ascii="Arial" w:hAnsi="Arial" w:cs="Arial"/>
          <w:b/>
          <w:sz w:val="24"/>
        </w:rPr>
      </w:pPr>
    </w:p>
    <w:p w14:paraId="19DA797B" w14:textId="77777777" w:rsidR="00B97E06" w:rsidRDefault="00B97E06" w:rsidP="0084752E">
      <w:pPr>
        <w:spacing w:after="0" w:line="240" w:lineRule="auto"/>
        <w:rPr>
          <w:rFonts w:ascii="Arial" w:hAnsi="Arial" w:cs="Arial"/>
          <w:b/>
          <w:sz w:val="24"/>
        </w:rPr>
      </w:pPr>
    </w:p>
    <w:p w14:paraId="74158883" w14:textId="77777777" w:rsidR="00B97E06" w:rsidRDefault="00B97E06" w:rsidP="0084752E">
      <w:pPr>
        <w:spacing w:after="0" w:line="240" w:lineRule="auto"/>
        <w:rPr>
          <w:rFonts w:ascii="Arial" w:hAnsi="Arial" w:cs="Arial"/>
          <w:b/>
          <w:sz w:val="24"/>
        </w:rPr>
      </w:pPr>
    </w:p>
    <w:p w14:paraId="4D2DA5AB" w14:textId="77777777" w:rsidR="00B97E06" w:rsidRDefault="00B97E06" w:rsidP="0084752E">
      <w:pPr>
        <w:spacing w:after="0" w:line="240" w:lineRule="auto"/>
        <w:rPr>
          <w:rFonts w:ascii="Arial" w:hAnsi="Arial" w:cs="Arial"/>
          <w:b/>
          <w:sz w:val="24"/>
        </w:rPr>
      </w:pPr>
    </w:p>
    <w:p w14:paraId="4BF61B02" w14:textId="77777777" w:rsidR="004C221D" w:rsidRDefault="004C221D" w:rsidP="0084752E">
      <w:pPr>
        <w:spacing w:after="0" w:line="240" w:lineRule="auto"/>
        <w:ind w:firstLine="720"/>
        <w:rPr>
          <w:rFonts w:ascii="Arial" w:hAnsi="Arial" w:cs="Arial"/>
          <w:b/>
          <w:sz w:val="24"/>
        </w:rPr>
      </w:pPr>
    </w:p>
    <w:p w14:paraId="51B307A8" w14:textId="4C253F31" w:rsidR="00DD1A26" w:rsidRDefault="00DD1A26" w:rsidP="0084752E">
      <w:pPr>
        <w:spacing w:after="0" w:line="240" w:lineRule="auto"/>
        <w:ind w:firstLine="720"/>
        <w:rPr>
          <w:rFonts w:ascii="Arial" w:hAnsi="Arial" w:cs="Arial"/>
          <w:b/>
          <w:sz w:val="24"/>
        </w:rPr>
      </w:pPr>
      <w:r>
        <w:rPr>
          <w:rFonts w:ascii="Arial" w:hAnsi="Arial" w:cs="Arial"/>
          <w:b/>
          <w:sz w:val="24"/>
        </w:rPr>
        <w:t xml:space="preserve">Additional Services </w:t>
      </w:r>
    </w:p>
    <w:p w14:paraId="5C39A93F" w14:textId="77777777" w:rsidR="00DD1A26" w:rsidRPr="00C55442" w:rsidRDefault="00DD1A26" w:rsidP="00DD1A26">
      <w:pPr>
        <w:spacing w:after="0" w:line="240" w:lineRule="auto"/>
        <w:rPr>
          <w:rFonts w:ascii="Arial" w:hAnsi="Arial" w:cs="Arial"/>
          <w:b/>
          <w:sz w:val="24"/>
        </w:rPr>
      </w:pPr>
    </w:p>
    <w:p w14:paraId="2B1EC156" w14:textId="43FC12A4" w:rsidR="00DD1A26" w:rsidRDefault="00DD1A26" w:rsidP="00DD1A26">
      <w:pPr>
        <w:spacing w:after="0" w:line="240" w:lineRule="auto"/>
        <w:ind w:left="720"/>
        <w:rPr>
          <w:rFonts w:ascii="Arial" w:hAnsi="Arial" w:cs="Arial"/>
          <w:sz w:val="20"/>
          <w:szCs w:val="20"/>
        </w:rPr>
      </w:pPr>
      <w:r w:rsidRPr="00A72EDE">
        <w:rPr>
          <w:rFonts w:ascii="Arial" w:hAnsi="Arial" w:cs="Arial"/>
          <w:sz w:val="20"/>
          <w:szCs w:val="20"/>
        </w:rPr>
        <w:t>For an additional (discounted) fee, SLS subscription provides you with access to the following:</w:t>
      </w:r>
    </w:p>
    <w:p w14:paraId="3863F4F2" w14:textId="77777777" w:rsidR="00DD1A26" w:rsidRPr="00A72EDE" w:rsidRDefault="00DD1A26" w:rsidP="00DD1A26">
      <w:pPr>
        <w:spacing w:after="0" w:line="240" w:lineRule="auto"/>
        <w:ind w:left="720"/>
        <w:rPr>
          <w:rFonts w:ascii="Arial" w:hAnsi="Arial" w:cs="Arial"/>
          <w:sz w:val="20"/>
          <w:szCs w:val="20"/>
        </w:rPr>
      </w:pPr>
    </w:p>
    <w:p w14:paraId="55EBC5D9" w14:textId="77777777" w:rsidR="00DD1A26" w:rsidRPr="00A72EDE" w:rsidRDefault="00DD1A26" w:rsidP="00DD1A26">
      <w:pPr>
        <w:spacing w:after="0" w:line="240" w:lineRule="auto"/>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39"/>
        <w:gridCol w:w="3634"/>
        <w:gridCol w:w="3347"/>
      </w:tblGrid>
      <w:tr w:rsidR="00DD1A26" w:rsidRPr="00A72EDE" w14:paraId="721CA736" w14:textId="77777777" w:rsidTr="004C0F2C">
        <w:tc>
          <w:tcPr>
            <w:tcW w:w="2039" w:type="dxa"/>
            <w:tcBorders>
              <w:top w:val="single" w:sz="2" w:space="0" w:color="auto"/>
              <w:left w:val="single" w:sz="2" w:space="0" w:color="auto"/>
              <w:bottom w:val="single" w:sz="2" w:space="0" w:color="auto"/>
              <w:right w:val="single" w:sz="2" w:space="0" w:color="auto"/>
            </w:tcBorders>
          </w:tcPr>
          <w:p w14:paraId="51120C38"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Service </w:t>
            </w:r>
          </w:p>
        </w:tc>
        <w:tc>
          <w:tcPr>
            <w:tcW w:w="3634" w:type="dxa"/>
            <w:tcBorders>
              <w:top w:val="single" w:sz="2" w:space="0" w:color="auto"/>
              <w:left w:val="single" w:sz="2" w:space="0" w:color="auto"/>
              <w:bottom w:val="single" w:sz="2" w:space="0" w:color="auto"/>
              <w:right w:val="single" w:sz="2" w:space="0" w:color="auto"/>
            </w:tcBorders>
          </w:tcPr>
          <w:p w14:paraId="3C6B99E2" w14:textId="77777777" w:rsidR="00DD1A26" w:rsidRPr="00A72EDE" w:rsidRDefault="00DD1A26" w:rsidP="00304DDB">
            <w:pPr>
              <w:rPr>
                <w:rFonts w:ascii="Arial" w:hAnsi="Arial" w:cs="Arial"/>
                <w:sz w:val="20"/>
                <w:szCs w:val="20"/>
              </w:rPr>
            </w:pPr>
            <w:r w:rsidRPr="00A72EDE">
              <w:rPr>
                <w:rFonts w:ascii="Arial" w:hAnsi="Arial" w:cs="Arial"/>
                <w:b/>
                <w:sz w:val="20"/>
                <w:szCs w:val="20"/>
              </w:rPr>
              <w:t>Description</w:t>
            </w:r>
          </w:p>
        </w:tc>
        <w:tc>
          <w:tcPr>
            <w:tcW w:w="3347" w:type="dxa"/>
            <w:tcBorders>
              <w:top w:val="single" w:sz="2" w:space="0" w:color="auto"/>
              <w:left w:val="single" w:sz="2" w:space="0" w:color="auto"/>
              <w:bottom w:val="single" w:sz="2" w:space="0" w:color="auto"/>
              <w:right w:val="single" w:sz="2" w:space="0" w:color="auto"/>
            </w:tcBorders>
          </w:tcPr>
          <w:p w14:paraId="06FB4F44" w14:textId="77777777" w:rsidR="00DD1A26" w:rsidRPr="00A72EDE" w:rsidRDefault="00DD1A26" w:rsidP="00304DDB">
            <w:pPr>
              <w:rPr>
                <w:rFonts w:ascii="Arial" w:hAnsi="Arial" w:cs="Arial"/>
                <w:b/>
                <w:sz w:val="20"/>
                <w:szCs w:val="20"/>
              </w:rPr>
            </w:pPr>
            <w:r w:rsidRPr="00A72EDE">
              <w:rPr>
                <w:rFonts w:ascii="Arial" w:hAnsi="Arial" w:cs="Arial"/>
                <w:b/>
                <w:sz w:val="20"/>
                <w:szCs w:val="20"/>
              </w:rPr>
              <w:t>Cost</w:t>
            </w:r>
          </w:p>
        </w:tc>
      </w:tr>
      <w:tr w:rsidR="00DD1A26" w:rsidRPr="00A72EDE" w14:paraId="21B34638" w14:textId="77777777" w:rsidTr="004C0F2C">
        <w:tc>
          <w:tcPr>
            <w:tcW w:w="2039" w:type="dxa"/>
            <w:tcBorders>
              <w:top w:val="single" w:sz="2" w:space="0" w:color="auto"/>
              <w:left w:val="single" w:sz="2" w:space="0" w:color="auto"/>
              <w:bottom w:val="single" w:sz="2" w:space="0" w:color="auto"/>
              <w:right w:val="single" w:sz="2" w:space="0" w:color="auto"/>
            </w:tcBorders>
          </w:tcPr>
          <w:p w14:paraId="3E9E8379" w14:textId="77777777" w:rsidR="00DD1A26" w:rsidRDefault="00DD1A26" w:rsidP="00304DDB">
            <w:pPr>
              <w:rPr>
                <w:rFonts w:ascii="Arial" w:hAnsi="Arial" w:cs="Arial"/>
                <w:sz w:val="20"/>
                <w:szCs w:val="20"/>
              </w:rPr>
            </w:pPr>
            <w:r>
              <w:rPr>
                <w:rFonts w:ascii="Arial" w:hAnsi="Arial" w:cs="Arial"/>
                <w:sz w:val="20"/>
                <w:szCs w:val="20"/>
              </w:rPr>
              <w:t>500</w:t>
            </w:r>
            <w:r w:rsidRPr="00A72EDE">
              <w:rPr>
                <w:rFonts w:ascii="Arial" w:hAnsi="Arial" w:cs="Arial"/>
                <w:sz w:val="20"/>
                <w:szCs w:val="20"/>
              </w:rPr>
              <w:t xml:space="preserve"> books</w:t>
            </w:r>
          </w:p>
          <w:p w14:paraId="5047B5B5" w14:textId="6E5E9C49" w:rsidR="003825FE" w:rsidRPr="00A72EDE" w:rsidRDefault="003825FE" w:rsidP="00304DDB">
            <w:pPr>
              <w:rPr>
                <w:rFonts w:ascii="Arial" w:hAnsi="Arial" w:cs="Arial"/>
                <w:sz w:val="20"/>
                <w:szCs w:val="20"/>
              </w:rPr>
            </w:pPr>
          </w:p>
        </w:tc>
        <w:tc>
          <w:tcPr>
            <w:tcW w:w="3634" w:type="dxa"/>
            <w:tcBorders>
              <w:top w:val="single" w:sz="2" w:space="0" w:color="auto"/>
              <w:left w:val="single" w:sz="2" w:space="0" w:color="auto"/>
              <w:bottom w:val="single" w:sz="2" w:space="0" w:color="auto"/>
              <w:right w:val="single" w:sz="2" w:space="0" w:color="auto"/>
            </w:tcBorders>
          </w:tcPr>
          <w:p w14:paraId="6A12BA97" w14:textId="77777777" w:rsidR="00DD1A26" w:rsidRPr="00A72EDE" w:rsidRDefault="00DD1A26" w:rsidP="00304DDB">
            <w:pPr>
              <w:rPr>
                <w:rFonts w:ascii="Arial" w:hAnsi="Arial" w:cs="Arial"/>
                <w:sz w:val="20"/>
                <w:szCs w:val="20"/>
              </w:rPr>
            </w:pPr>
            <w:r>
              <w:rPr>
                <w:rFonts w:ascii="Arial" w:hAnsi="Arial" w:cs="Arial"/>
                <w:sz w:val="20"/>
                <w:szCs w:val="20"/>
              </w:rPr>
              <w:t>500 books for £500</w:t>
            </w:r>
          </w:p>
        </w:tc>
        <w:tc>
          <w:tcPr>
            <w:tcW w:w="3347" w:type="dxa"/>
            <w:tcBorders>
              <w:top w:val="single" w:sz="2" w:space="0" w:color="auto"/>
              <w:left w:val="single" w:sz="2" w:space="0" w:color="auto"/>
              <w:bottom w:val="single" w:sz="2" w:space="0" w:color="auto"/>
              <w:right w:val="single" w:sz="2" w:space="0" w:color="auto"/>
            </w:tcBorders>
          </w:tcPr>
          <w:p w14:paraId="6B8D2AE3" w14:textId="77777777" w:rsidR="00DD1A26" w:rsidRPr="00A72EDE" w:rsidRDefault="00DD1A26" w:rsidP="00304DDB">
            <w:pPr>
              <w:rPr>
                <w:rFonts w:ascii="Arial" w:hAnsi="Arial" w:cs="Arial"/>
                <w:sz w:val="20"/>
                <w:szCs w:val="20"/>
              </w:rPr>
            </w:pPr>
            <w:r>
              <w:rPr>
                <w:rFonts w:ascii="Arial" w:hAnsi="Arial" w:cs="Arial"/>
                <w:sz w:val="20"/>
                <w:szCs w:val="20"/>
              </w:rPr>
              <w:t>£500*</w:t>
            </w:r>
          </w:p>
        </w:tc>
      </w:tr>
      <w:tr w:rsidR="00DD1A26" w:rsidRPr="00A72EDE" w14:paraId="48271AA0" w14:textId="77777777" w:rsidTr="004C0F2C">
        <w:tc>
          <w:tcPr>
            <w:tcW w:w="2039" w:type="dxa"/>
            <w:tcBorders>
              <w:top w:val="single" w:sz="2" w:space="0" w:color="auto"/>
              <w:left w:val="single" w:sz="2" w:space="0" w:color="auto"/>
              <w:bottom w:val="single" w:sz="2" w:space="0" w:color="auto"/>
              <w:right w:val="single" w:sz="2" w:space="0" w:color="auto"/>
            </w:tcBorders>
          </w:tcPr>
          <w:p w14:paraId="7FAF3B3D" w14:textId="77777777" w:rsidR="00DD1A26" w:rsidRPr="00A72EDE" w:rsidRDefault="00DD1A26" w:rsidP="00304DDB">
            <w:pPr>
              <w:rPr>
                <w:rFonts w:ascii="Arial" w:hAnsi="Arial" w:cs="Arial"/>
                <w:sz w:val="20"/>
                <w:szCs w:val="20"/>
              </w:rPr>
            </w:pPr>
            <w:r w:rsidRPr="00A72EDE">
              <w:rPr>
                <w:rFonts w:ascii="Arial" w:hAnsi="Arial" w:cs="Arial"/>
                <w:sz w:val="20"/>
                <w:szCs w:val="20"/>
              </w:rPr>
              <w:t xml:space="preserve">Librarian Hire </w:t>
            </w:r>
          </w:p>
          <w:p w14:paraId="0080A0EE" w14:textId="77777777" w:rsidR="00DD1A26" w:rsidRPr="00A72EDE" w:rsidRDefault="00DD1A26" w:rsidP="00304DDB">
            <w:pPr>
              <w:rPr>
                <w:rFonts w:ascii="Arial" w:hAnsi="Arial" w:cs="Arial"/>
                <w:sz w:val="20"/>
                <w:szCs w:val="20"/>
              </w:rPr>
            </w:pPr>
            <w:r w:rsidRPr="00A72EDE">
              <w:rPr>
                <w:rFonts w:ascii="Arial" w:hAnsi="Arial" w:cs="Arial"/>
                <w:sz w:val="20"/>
                <w:szCs w:val="20"/>
              </w:rPr>
              <w:t>(over the 2 days per year entitlement)</w:t>
            </w:r>
          </w:p>
        </w:tc>
        <w:tc>
          <w:tcPr>
            <w:tcW w:w="3634" w:type="dxa"/>
            <w:tcBorders>
              <w:top w:val="single" w:sz="2" w:space="0" w:color="auto"/>
              <w:left w:val="single" w:sz="2" w:space="0" w:color="auto"/>
              <w:bottom w:val="single" w:sz="2" w:space="0" w:color="auto"/>
              <w:right w:val="single" w:sz="2" w:space="0" w:color="auto"/>
            </w:tcBorders>
          </w:tcPr>
          <w:p w14:paraId="61AA710C" w14:textId="77777777" w:rsidR="00DD1A26" w:rsidRPr="00A72EDE" w:rsidRDefault="00DD1A26" w:rsidP="00304DDB">
            <w:pPr>
              <w:rPr>
                <w:rFonts w:ascii="Arial" w:hAnsi="Arial" w:cs="Arial"/>
                <w:sz w:val="20"/>
                <w:szCs w:val="20"/>
              </w:rPr>
            </w:pPr>
            <w:r>
              <w:rPr>
                <w:rFonts w:ascii="Arial" w:hAnsi="Arial" w:cs="Arial"/>
                <w:sz w:val="20"/>
                <w:szCs w:val="20"/>
              </w:rPr>
              <w:t xml:space="preserve">‘Author of the Term’ and other bespoke library </w:t>
            </w:r>
            <w:proofErr w:type="gramStart"/>
            <w:r>
              <w:rPr>
                <w:rFonts w:ascii="Arial" w:hAnsi="Arial" w:cs="Arial"/>
                <w:sz w:val="20"/>
                <w:szCs w:val="20"/>
              </w:rPr>
              <w:t>displays;</w:t>
            </w:r>
            <w:proofErr w:type="gramEnd"/>
            <w:r>
              <w:rPr>
                <w:rFonts w:ascii="Arial" w:hAnsi="Arial" w:cs="Arial"/>
                <w:sz w:val="20"/>
                <w:szCs w:val="20"/>
              </w:rPr>
              <w:t xml:space="preserve"> bespoke rotation and labelling services.</w:t>
            </w:r>
            <w:r w:rsidRPr="00A72EDE">
              <w:rPr>
                <w:rFonts w:ascii="Arial" w:hAnsi="Arial" w:cs="Arial"/>
                <w:sz w:val="20"/>
                <w:szCs w:val="20"/>
              </w:rPr>
              <w:t xml:space="preserve"> </w:t>
            </w:r>
          </w:p>
        </w:tc>
        <w:tc>
          <w:tcPr>
            <w:tcW w:w="3347" w:type="dxa"/>
            <w:tcBorders>
              <w:top w:val="single" w:sz="2" w:space="0" w:color="auto"/>
              <w:left w:val="single" w:sz="2" w:space="0" w:color="auto"/>
              <w:bottom w:val="single" w:sz="2" w:space="0" w:color="auto"/>
              <w:right w:val="single" w:sz="2" w:space="0" w:color="auto"/>
            </w:tcBorders>
          </w:tcPr>
          <w:p w14:paraId="62BFC81A" w14:textId="4A4030CB" w:rsidR="00DD1A26" w:rsidRPr="00A72EDE" w:rsidRDefault="00DD1A26" w:rsidP="00304DDB">
            <w:pPr>
              <w:rPr>
                <w:rFonts w:ascii="Arial" w:hAnsi="Arial" w:cs="Arial"/>
                <w:sz w:val="20"/>
                <w:szCs w:val="20"/>
              </w:rPr>
            </w:pPr>
            <w:r w:rsidRPr="00A72EDE">
              <w:rPr>
                <w:rFonts w:ascii="Arial" w:hAnsi="Arial" w:cs="Arial"/>
                <w:sz w:val="20"/>
                <w:szCs w:val="20"/>
              </w:rPr>
              <w:t>£</w:t>
            </w:r>
            <w:r w:rsidR="00D94D77">
              <w:rPr>
                <w:rFonts w:ascii="Arial" w:hAnsi="Arial" w:cs="Arial"/>
                <w:sz w:val="20"/>
                <w:szCs w:val="20"/>
              </w:rPr>
              <w:t>4</w:t>
            </w:r>
            <w:r w:rsidRPr="00A72EDE">
              <w:rPr>
                <w:rFonts w:ascii="Arial" w:hAnsi="Arial" w:cs="Arial"/>
                <w:sz w:val="20"/>
                <w:szCs w:val="20"/>
              </w:rPr>
              <w:t>0 per hour (to include travelling time)</w:t>
            </w:r>
          </w:p>
          <w:p w14:paraId="726C8494" w14:textId="0EAF636A" w:rsidR="003825FE" w:rsidRPr="00A72EDE" w:rsidRDefault="00DD1A26" w:rsidP="00304DDB">
            <w:pPr>
              <w:rPr>
                <w:rFonts w:ascii="Arial" w:hAnsi="Arial" w:cs="Arial"/>
                <w:sz w:val="20"/>
                <w:szCs w:val="20"/>
              </w:rPr>
            </w:pPr>
            <w:r w:rsidRPr="00A72EDE">
              <w:rPr>
                <w:rFonts w:ascii="Arial" w:hAnsi="Arial" w:cs="Arial"/>
                <w:sz w:val="20"/>
                <w:szCs w:val="20"/>
              </w:rPr>
              <w:t>£2</w:t>
            </w:r>
            <w:r w:rsidR="008D4019">
              <w:rPr>
                <w:rFonts w:ascii="Arial" w:hAnsi="Arial" w:cs="Arial"/>
                <w:sz w:val="20"/>
                <w:szCs w:val="20"/>
              </w:rPr>
              <w:t>4</w:t>
            </w:r>
            <w:r w:rsidRPr="00A72EDE">
              <w:rPr>
                <w:rFonts w:ascii="Arial" w:hAnsi="Arial" w:cs="Arial"/>
                <w:sz w:val="20"/>
                <w:szCs w:val="20"/>
              </w:rPr>
              <w:t>0 per day (to include travelling time)</w:t>
            </w:r>
          </w:p>
        </w:tc>
      </w:tr>
    </w:tbl>
    <w:p w14:paraId="1F354584" w14:textId="6DB8B9CF" w:rsidR="00DD1A26" w:rsidRDefault="00DD1A26" w:rsidP="00DD1A26">
      <w:pPr>
        <w:spacing w:after="0" w:line="240" w:lineRule="auto"/>
        <w:rPr>
          <w:rFonts w:ascii="Arial" w:hAnsi="Arial" w:cs="Arial"/>
          <w:sz w:val="20"/>
          <w:szCs w:val="20"/>
        </w:rPr>
      </w:pPr>
    </w:p>
    <w:p w14:paraId="62BD287E" w14:textId="77777777" w:rsidR="00DD1A26" w:rsidRDefault="00DD1A26" w:rsidP="00DD1A26">
      <w:pPr>
        <w:spacing w:after="0" w:line="240" w:lineRule="auto"/>
        <w:rPr>
          <w:rFonts w:ascii="Arial" w:hAnsi="Arial" w:cs="Arial"/>
          <w:sz w:val="20"/>
          <w:szCs w:val="20"/>
        </w:rPr>
      </w:pPr>
    </w:p>
    <w:p w14:paraId="59B8A72D" w14:textId="77777777" w:rsidR="00DD1A26" w:rsidRDefault="00DD1A26" w:rsidP="00DD1A26">
      <w:pPr>
        <w:spacing w:after="0" w:line="240" w:lineRule="auto"/>
        <w:rPr>
          <w:rFonts w:ascii="Arial" w:hAnsi="Arial" w:cs="Arial"/>
          <w:sz w:val="20"/>
          <w:szCs w:val="20"/>
        </w:rPr>
      </w:pPr>
      <w:r>
        <w:rPr>
          <w:rFonts w:ascii="Arial" w:hAnsi="Arial" w:cs="Arial"/>
          <w:sz w:val="20"/>
          <w:szCs w:val="20"/>
        </w:rPr>
        <w:t>*</w:t>
      </w:r>
      <w:r w:rsidRPr="00275D3E">
        <w:rPr>
          <w:rFonts w:ascii="Arial" w:hAnsi="Arial" w:cs="Arial"/>
          <w:sz w:val="20"/>
          <w:szCs w:val="20"/>
        </w:rPr>
        <w:t>The cost is payable on a yearly basis</w:t>
      </w:r>
      <w:r>
        <w:rPr>
          <w:rFonts w:ascii="Arial" w:hAnsi="Arial" w:cs="Arial"/>
          <w:sz w:val="20"/>
          <w:szCs w:val="20"/>
        </w:rPr>
        <w:t xml:space="preserve"> and schools who wish to take up this service may change their 500 books at the start of a new school year. Schools may ‘opt-out’ at the time of renewal. Should the subscribing school wish to terminate their subscription with Hull SLS, the books will be removed from the school, alongside any other items belonging to Hull SLS.</w:t>
      </w:r>
    </w:p>
    <w:p w14:paraId="1BF25B77" w14:textId="77777777" w:rsidR="00DD1A26" w:rsidRDefault="00DD1A26" w:rsidP="00DD1A26">
      <w:pPr>
        <w:spacing w:after="0" w:line="240" w:lineRule="auto"/>
        <w:rPr>
          <w:rFonts w:ascii="Arial" w:hAnsi="Arial" w:cs="Arial"/>
          <w:sz w:val="20"/>
          <w:szCs w:val="20"/>
        </w:rPr>
      </w:pPr>
    </w:p>
    <w:p w14:paraId="3BABB035" w14:textId="77777777" w:rsidR="00DD1A26" w:rsidRPr="00C03C1D" w:rsidRDefault="00DD1A26" w:rsidP="00DD1A26">
      <w:pPr>
        <w:spacing w:after="0" w:line="240" w:lineRule="auto"/>
        <w:rPr>
          <w:rFonts w:ascii="Arial" w:hAnsi="Arial" w:cs="Arial"/>
          <w:sz w:val="20"/>
          <w:szCs w:val="20"/>
        </w:rPr>
      </w:pPr>
      <w:r>
        <w:rPr>
          <w:rFonts w:ascii="Arial" w:hAnsi="Arial" w:cs="Arial"/>
          <w:sz w:val="20"/>
          <w:szCs w:val="20"/>
        </w:rPr>
        <w:t xml:space="preserve"> </w:t>
      </w:r>
    </w:p>
    <w:p w14:paraId="3745A774" w14:textId="3756026E" w:rsidR="00D80C88" w:rsidRDefault="00D80C88"/>
    <w:sectPr w:rsidR="00D80C88" w:rsidSect="00D80C8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026B" w14:textId="77777777" w:rsidR="00AF0BB5" w:rsidRDefault="00AF0BB5" w:rsidP="00AF0BB5">
      <w:pPr>
        <w:spacing w:after="0" w:line="240" w:lineRule="auto"/>
      </w:pPr>
      <w:r>
        <w:separator/>
      </w:r>
    </w:p>
  </w:endnote>
  <w:endnote w:type="continuationSeparator" w:id="0">
    <w:p w14:paraId="1E96ED09" w14:textId="77777777" w:rsidR="00AF0BB5" w:rsidRDefault="00AF0BB5" w:rsidP="00AF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CD5" w14:textId="20419C66" w:rsidR="00AF0BB5" w:rsidRDefault="00AF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3AC7" w14:textId="3FE3C677" w:rsidR="00AF0BB5" w:rsidRDefault="00AF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A777" w14:textId="60F8B279" w:rsidR="00AF0BB5" w:rsidRDefault="00AF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EC5" w14:textId="77777777" w:rsidR="00AF0BB5" w:rsidRDefault="00AF0BB5" w:rsidP="00AF0BB5">
      <w:pPr>
        <w:spacing w:after="0" w:line="240" w:lineRule="auto"/>
      </w:pPr>
      <w:r>
        <w:separator/>
      </w:r>
    </w:p>
  </w:footnote>
  <w:footnote w:type="continuationSeparator" w:id="0">
    <w:p w14:paraId="12D9D42A" w14:textId="77777777" w:rsidR="00AF0BB5" w:rsidRDefault="00AF0BB5" w:rsidP="00AF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5D4" w14:textId="4D6619CD" w:rsidR="00AF0BB5" w:rsidRDefault="003167E1">
    <w:pPr>
      <w:pStyle w:val="Header"/>
    </w:pPr>
    <w:r>
      <w:rPr>
        <w:noProof/>
      </w:rPr>
      <w:pict w14:anchorId="4134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9" o:spid="_x0000_s2050" type="#_x0000_t75" style="position:absolute;margin-left:0;margin-top:0;width:596pt;height:842pt;z-index:-251657216;mso-position-horizontal:center;mso-position-horizontal-relative:margin;mso-position-vertical:center;mso-position-vertical-relative:margin" o:allowincell="f">
          <v:imagedata r:id="rId1" o:title="SL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5AE" w14:textId="251C6547" w:rsidR="00AF0BB5" w:rsidRDefault="003167E1">
    <w:pPr>
      <w:pStyle w:val="Header"/>
    </w:pPr>
    <w:r>
      <w:rPr>
        <w:noProof/>
      </w:rPr>
      <w:pict w14:anchorId="0C49D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30" o:spid="_x0000_s2051" type="#_x0000_t75" style="position:absolute;margin-left:0;margin-top:0;width:596pt;height:842pt;z-index:-251656192;mso-position-horizontal:center;mso-position-horizontal-relative:margin;mso-position-vertical:center;mso-position-vertical-relative:margin" o:allowincell="f">
          <v:imagedata r:id="rId1" o:title="SLS-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587" w14:textId="3300146D" w:rsidR="00AF0BB5" w:rsidRDefault="003167E1">
    <w:pPr>
      <w:pStyle w:val="Header"/>
    </w:pPr>
    <w:r>
      <w:rPr>
        <w:noProof/>
      </w:rPr>
      <w:pict w14:anchorId="014E8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8" o:spid="_x0000_s2049" type="#_x0000_t75" style="position:absolute;margin-left:0;margin-top:0;width:596pt;height:842pt;z-index:-251658240;mso-position-horizontal:center;mso-position-horizontal-relative:margin;mso-position-vertical:center;mso-position-vertical-relative:margin" o:allowincell="f">
          <v:imagedata r:id="rId1" o:title="SLS-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9648C"/>
    <w:multiLevelType w:val="hybridMultilevel"/>
    <w:tmpl w:val="1AC4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27920"/>
    <w:multiLevelType w:val="hybridMultilevel"/>
    <w:tmpl w:val="482AC1BC"/>
    <w:lvl w:ilvl="0" w:tplc="F336157A">
      <w:start w:val="1"/>
      <w:numFmt w:val="bullet"/>
      <w:lvlText w:val=""/>
      <w:lvlJc w:val="left"/>
      <w:pPr>
        <w:ind w:left="720" w:hanging="360"/>
      </w:pPr>
      <w:rPr>
        <w:rFonts w:ascii="Symbol" w:eastAsiaTheme="minorHAnsi" w:hAnsi="Symbol" w:cs="Aria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16997">
    <w:abstractNumId w:val="1"/>
  </w:num>
  <w:num w:numId="2" w16cid:durableId="79025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5"/>
    <w:rsid w:val="00053239"/>
    <w:rsid w:val="0007239A"/>
    <w:rsid w:val="00083C81"/>
    <w:rsid w:val="00096021"/>
    <w:rsid w:val="000C6667"/>
    <w:rsid w:val="000E2359"/>
    <w:rsid w:val="00151F4F"/>
    <w:rsid w:val="00164078"/>
    <w:rsid w:val="001F2FDF"/>
    <w:rsid w:val="00206C5C"/>
    <w:rsid w:val="00227D2B"/>
    <w:rsid w:val="003167E1"/>
    <w:rsid w:val="003354D6"/>
    <w:rsid w:val="003606AE"/>
    <w:rsid w:val="003825FE"/>
    <w:rsid w:val="003B0DD5"/>
    <w:rsid w:val="00423832"/>
    <w:rsid w:val="004C078E"/>
    <w:rsid w:val="004C0F2C"/>
    <w:rsid w:val="004C221D"/>
    <w:rsid w:val="00517BAF"/>
    <w:rsid w:val="00580A41"/>
    <w:rsid w:val="005C3569"/>
    <w:rsid w:val="005C6F9D"/>
    <w:rsid w:val="006D495C"/>
    <w:rsid w:val="00700D40"/>
    <w:rsid w:val="00722E58"/>
    <w:rsid w:val="007367D9"/>
    <w:rsid w:val="007428A0"/>
    <w:rsid w:val="00752CB4"/>
    <w:rsid w:val="00753685"/>
    <w:rsid w:val="00761A5E"/>
    <w:rsid w:val="00807B79"/>
    <w:rsid w:val="008247A4"/>
    <w:rsid w:val="008374B4"/>
    <w:rsid w:val="00837A2F"/>
    <w:rsid w:val="0084752E"/>
    <w:rsid w:val="00881EBE"/>
    <w:rsid w:val="008D4019"/>
    <w:rsid w:val="008E753F"/>
    <w:rsid w:val="00920B2E"/>
    <w:rsid w:val="00941F05"/>
    <w:rsid w:val="0094542A"/>
    <w:rsid w:val="009B7532"/>
    <w:rsid w:val="00A06C62"/>
    <w:rsid w:val="00A57D57"/>
    <w:rsid w:val="00A60320"/>
    <w:rsid w:val="00A874C6"/>
    <w:rsid w:val="00AF0BB5"/>
    <w:rsid w:val="00B609FF"/>
    <w:rsid w:val="00B947B5"/>
    <w:rsid w:val="00B97E06"/>
    <w:rsid w:val="00BD0C4E"/>
    <w:rsid w:val="00BD4F14"/>
    <w:rsid w:val="00C11A9B"/>
    <w:rsid w:val="00C46D33"/>
    <w:rsid w:val="00C559C7"/>
    <w:rsid w:val="00CC7365"/>
    <w:rsid w:val="00CF25DD"/>
    <w:rsid w:val="00D04B99"/>
    <w:rsid w:val="00D569AE"/>
    <w:rsid w:val="00D8007B"/>
    <w:rsid w:val="00D80C88"/>
    <w:rsid w:val="00D94D77"/>
    <w:rsid w:val="00DB7373"/>
    <w:rsid w:val="00DD1A26"/>
    <w:rsid w:val="00DE7AC1"/>
    <w:rsid w:val="00E01D1E"/>
    <w:rsid w:val="00E446FD"/>
    <w:rsid w:val="00E675AA"/>
    <w:rsid w:val="00EA15E5"/>
    <w:rsid w:val="00F028AD"/>
    <w:rsid w:val="00F24BB3"/>
    <w:rsid w:val="00F3394A"/>
    <w:rsid w:val="00F80EF7"/>
    <w:rsid w:val="00FB0CB4"/>
    <w:rsid w:val="00FE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EA02B"/>
  <w15:chartTrackingRefBased/>
  <w15:docId w15:val="{E29A4B11-5279-4EAF-8A51-2AFD7CEF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BB5"/>
  </w:style>
  <w:style w:type="paragraph" w:styleId="Footer">
    <w:name w:val="footer"/>
    <w:basedOn w:val="Normal"/>
    <w:link w:val="FooterChar"/>
    <w:uiPriority w:val="99"/>
    <w:unhideWhenUsed/>
    <w:rsid w:val="00AF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BB5"/>
  </w:style>
  <w:style w:type="table" w:styleId="TableGrid">
    <w:name w:val="Table Grid"/>
    <w:basedOn w:val="TableNormal"/>
    <w:uiPriority w:val="59"/>
    <w:rsid w:val="00DD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33053">
      <w:bodyDiv w:val="1"/>
      <w:marLeft w:val="0"/>
      <w:marRight w:val="0"/>
      <w:marTop w:val="0"/>
      <w:marBottom w:val="0"/>
      <w:divBdr>
        <w:top w:val="none" w:sz="0" w:space="0" w:color="auto"/>
        <w:left w:val="none" w:sz="0" w:space="0" w:color="auto"/>
        <w:bottom w:val="none" w:sz="0" w:space="0" w:color="auto"/>
        <w:right w:val="none" w:sz="0" w:space="0" w:color="auto"/>
      </w:divBdr>
    </w:div>
    <w:div w:id="549347334">
      <w:bodyDiv w:val="1"/>
      <w:marLeft w:val="0"/>
      <w:marRight w:val="0"/>
      <w:marTop w:val="0"/>
      <w:marBottom w:val="0"/>
      <w:divBdr>
        <w:top w:val="none" w:sz="0" w:space="0" w:color="auto"/>
        <w:left w:val="none" w:sz="0" w:space="0" w:color="auto"/>
        <w:bottom w:val="none" w:sz="0" w:space="0" w:color="auto"/>
        <w:right w:val="none" w:sz="0" w:space="0" w:color="auto"/>
      </w:divBdr>
    </w:div>
    <w:div w:id="1191257951">
      <w:bodyDiv w:val="1"/>
      <w:marLeft w:val="0"/>
      <w:marRight w:val="0"/>
      <w:marTop w:val="0"/>
      <w:marBottom w:val="0"/>
      <w:divBdr>
        <w:top w:val="none" w:sz="0" w:space="0" w:color="auto"/>
        <w:left w:val="none" w:sz="0" w:space="0" w:color="auto"/>
        <w:bottom w:val="none" w:sz="0" w:space="0" w:color="auto"/>
        <w:right w:val="none" w:sz="0" w:space="0" w:color="auto"/>
      </w:divBdr>
    </w:div>
    <w:div w:id="1868785981">
      <w:bodyDiv w:val="1"/>
      <w:marLeft w:val="0"/>
      <w:marRight w:val="0"/>
      <w:marTop w:val="0"/>
      <w:marBottom w:val="0"/>
      <w:divBdr>
        <w:top w:val="none" w:sz="0" w:space="0" w:color="auto"/>
        <w:left w:val="none" w:sz="0" w:space="0" w:color="auto"/>
        <w:bottom w:val="none" w:sz="0" w:space="0" w:color="auto"/>
        <w:right w:val="none" w:sz="0" w:space="0" w:color="auto"/>
      </w:divBdr>
    </w:div>
    <w:div w:id="19578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Lucy</dc:creator>
  <cp:keywords/>
  <dc:description/>
  <cp:lastModifiedBy>Jeffrey Amy</cp:lastModifiedBy>
  <cp:revision>17</cp:revision>
  <dcterms:created xsi:type="dcterms:W3CDTF">2025-04-15T08:07:00Z</dcterms:created>
  <dcterms:modified xsi:type="dcterms:W3CDTF">2025-05-23T07:19:00Z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ef98dd-a8a6-4638-bead-db439ca81e70_Enabled">
    <vt:lpwstr>true</vt:lpwstr>
  </property>
  <property fmtid="{D5CDD505-2E9C-101B-9397-08002B2CF9AE}" pid="3" name="MSIP_Label_89ef98dd-a8a6-4638-bead-db439ca81e70_SetDate">
    <vt:lpwstr>2024-04-12T10:10:34Z</vt:lpwstr>
  </property>
  <property fmtid="{D5CDD505-2E9C-101B-9397-08002B2CF9AE}" pid="4" name="MSIP_Label_89ef98dd-a8a6-4638-bead-db439ca81e70_Method">
    <vt:lpwstr>Privileged</vt:lpwstr>
  </property>
  <property fmtid="{D5CDD505-2E9C-101B-9397-08002B2CF9AE}" pid="5" name="MSIP_Label_89ef98dd-a8a6-4638-bead-db439ca81e70_Name">
    <vt:lpwstr>Public</vt:lpwstr>
  </property>
  <property fmtid="{D5CDD505-2E9C-101B-9397-08002B2CF9AE}" pid="6" name="MSIP_Label_89ef98dd-a8a6-4638-bead-db439ca81e70_SiteId">
    <vt:lpwstr>998b793d-d177-4b88-8be1-6fe1f323a70b</vt:lpwstr>
  </property>
  <property fmtid="{D5CDD505-2E9C-101B-9397-08002B2CF9AE}" pid="7" name="MSIP_Label_89ef98dd-a8a6-4638-bead-db439ca81e70_ActionId">
    <vt:lpwstr>3822e0de-8ae8-46ff-a13d-3a9d1e3ec426</vt:lpwstr>
  </property>
  <property fmtid="{D5CDD505-2E9C-101B-9397-08002B2CF9AE}" pid="8" name="MSIP_Label_89ef98dd-a8a6-4638-bead-db439ca81e70_ContentBits">
    <vt:lpwstr>0</vt:lpwstr>
  </property>
</Properties>
</file>